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90" w:rsidRDefault="008B7E90">
      <w:pPr>
        <w:rPr>
          <w:rFonts w:eastAsia="Times New Roman"/>
          <w:sz w:val="24"/>
          <w:lang w:eastAsia="ru-RU"/>
        </w:rPr>
      </w:pPr>
      <w:r>
        <w:rPr>
          <w:rFonts w:eastAsia="Times New Roman"/>
          <w:noProof/>
          <w:sz w:val="24"/>
          <w:lang w:eastAsia="ru-RU"/>
        </w:rPr>
        <w:drawing>
          <wp:inline distT="0" distB="0" distL="0" distR="0" wp14:anchorId="315F424A" wp14:editId="2E7EE5A1">
            <wp:extent cx="5934075" cy="8391525"/>
            <wp:effectExtent l="0" t="0" r="9525" b="9525"/>
            <wp:docPr id="1" name="Рисунок 1" descr="C:\Users\starikova\Desktop\img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ikova\Desktop\img1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Pr>
          <w:rFonts w:eastAsia="Times New Roman"/>
          <w:sz w:val="24"/>
          <w:lang w:eastAsia="ru-RU"/>
        </w:rPr>
        <w:br w:type="page"/>
      </w:r>
    </w:p>
    <w:p w:rsidR="00931BC3" w:rsidRPr="00931BC3" w:rsidRDefault="00931BC3" w:rsidP="00931BC3">
      <w:pPr>
        <w:jc w:val="center"/>
        <w:rPr>
          <w:rFonts w:eastAsia="Times New Roman"/>
          <w:sz w:val="24"/>
          <w:lang w:eastAsia="ru-RU"/>
        </w:rPr>
      </w:pPr>
    </w:p>
    <w:p w:rsidR="00931BC3" w:rsidRPr="00931BC3" w:rsidRDefault="00931BC3" w:rsidP="00931BC3">
      <w:pPr>
        <w:pStyle w:val="aa"/>
        <w:keepNext/>
        <w:numPr>
          <w:ilvl w:val="0"/>
          <w:numId w:val="1"/>
        </w:numPr>
        <w:spacing w:before="240" w:after="60" w:line="276" w:lineRule="auto"/>
        <w:jc w:val="center"/>
        <w:outlineLvl w:val="3"/>
        <w:rPr>
          <w:rFonts w:eastAsia="Times New Roman"/>
          <w:b/>
          <w:bCs/>
          <w:sz w:val="24"/>
          <w:lang w:val="x-none" w:eastAsia="x-none"/>
        </w:rPr>
      </w:pPr>
      <w:r w:rsidRPr="00931BC3">
        <w:rPr>
          <w:rFonts w:eastAsia="Times New Roman"/>
          <w:b/>
          <w:bCs/>
          <w:sz w:val="24"/>
          <w:lang w:val="x-none" w:eastAsia="x-none"/>
        </w:rPr>
        <w:t>Общие положения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отношения в  </w:t>
      </w:r>
      <w:proofErr w:type="spellStart"/>
      <w:r w:rsidRPr="00931BC3">
        <w:rPr>
          <w:rFonts w:eastAsia="Times New Roman"/>
          <w:sz w:val="24"/>
          <w:lang w:eastAsia="ru-RU"/>
        </w:rPr>
        <w:t>Шабалинском</w:t>
      </w:r>
      <w:proofErr w:type="spellEnd"/>
      <w:r w:rsidRPr="00931BC3">
        <w:rPr>
          <w:rFonts w:eastAsia="Times New Roman"/>
          <w:sz w:val="24"/>
          <w:lang w:eastAsia="ru-RU"/>
        </w:rPr>
        <w:t xml:space="preserve"> муниципальном дошкольном образовательном  казенном учреждении детском саду  общеразвивающего вида с приоритетным осуществлением деятельности по одному из направлений развития детей № 1  пгт Ленинское (далее – ШМДОКУ д/с № 1 пгт Ленинское)</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1.2. </w:t>
      </w:r>
      <w:proofErr w:type="gramStart"/>
      <w:r w:rsidRPr="00931BC3">
        <w:rPr>
          <w:rFonts w:eastAsia="Times New Roman"/>
          <w:sz w:val="24"/>
          <w:lang w:eastAsia="ru-RU"/>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ШМДОКУ д/с № 1 пгт Ленинское, регулирования вопросов социального партнерства в ШМДОКУ д/с № 1 пгт Ленинское и установлению дополнительных социально-экономических, правовых и профессиональных гарантий</w:t>
      </w:r>
      <w:proofErr w:type="gramEnd"/>
      <w:r w:rsidRPr="00931BC3">
        <w:rPr>
          <w:rFonts w:eastAsia="Times New Roman"/>
          <w:sz w:val="24"/>
          <w:lang w:eastAsia="ru-RU"/>
        </w:rPr>
        <w:t xml:space="preserve">, </w:t>
      </w:r>
      <w:proofErr w:type="gramStart"/>
      <w:r w:rsidRPr="00931BC3">
        <w:rPr>
          <w:rFonts w:eastAsia="Times New Roman"/>
          <w:sz w:val="24"/>
          <w:lang w:eastAsia="ru-RU"/>
        </w:rPr>
        <w:t>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Департаментом образования Кировской области на 2014 – 2017 годы (далее – Региональное отраслевое соглашение), Территориальным отраслевым соглашением между Шабалинской районной территориальной организацией Профсоюза работников</w:t>
      </w:r>
      <w:proofErr w:type="gramEnd"/>
      <w:r w:rsidRPr="00931BC3">
        <w:rPr>
          <w:rFonts w:eastAsia="Times New Roman"/>
          <w:sz w:val="24"/>
          <w:lang w:eastAsia="ru-RU"/>
        </w:rPr>
        <w:t xml:space="preserve"> народного образования и науки РФ и Администрацией Шабалинского муниципального района Кировской области (далее – Территориальное отраслевое соглашение).</w:t>
      </w:r>
    </w:p>
    <w:p w:rsidR="00931BC3" w:rsidRPr="00931BC3" w:rsidRDefault="00931BC3" w:rsidP="00931BC3">
      <w:pPr>
        <w:spacing w:line="276" w:lineRule="auto"/>
        <w:ind w:firstLine="567"/>
        <w:jc w:val="both"/>
        <w:rPr>
          <w:rFonts w:eastAsia="Times New Roman"/>
          <w:sz w:val="24"/>
          <w:lang w:eastAsia="ru-RU"/>
        </w:rPr>
      </w:pPr>
      <w:r w:rsidRPr="00931BC3">
        <w:rPr>
          <w:rFonts w:eastAsia="Times New Roman"/>
          <w:sz w:val="24"/>
          <w:lang w:eastAsia="ru-RU"/>
        </w:rPr>
        <w:t xml:space="preserve">1.3. Сторонами коллективного договора (далее – Стороны) являются: </w:t>
      </w:r>
    </w:p>
    <w:p w:rsidR="00931BC3" w:rsidRPr="00931BC3" w:rsidRDefault="00931BC3" w:rsidP="00931BC3">
      <w:pPr>
        <w:spacing w:line="276" w:lineRule="auto"/>
        <w:ind w:firstLine="567"/>
        <w:jc w:val="both"/>
        <w:rPr>
          <w:rFonts w:eastAsia="Times New Roman"/>
          <w:sz w:val="24"/>
          <w:lang w:eastAsia="ru-RU"/>
        </w:rPr>
      </w:pPr>
      <w:r w:rsidRPr="00931BC3">
        <w:rPr>
          <w:rFonts w:eastAsia="Times New Roman"/>
          <w:sz w:val="24"/>
          <w:lang w:eastAsia="ru-RU"/>
        </w:rPr>
        <w:t xml:space="preserve">работники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 председателя Профкома Евгения Леонидовна Зимина.</w:t>
      </w:r>
    </w:p>
    <w:p w:rsidR="00931BC3" w:rsidRPr="00931BC3" w:rsidRDefault="00931BC3" w:rsidP="00931BC3">
      <w:pPr>
        <w:spacing w:line="276" w:lineRule="auto"/>
        <w:ind w:firstLine="567"/>
        <w:jc w:val="both"/>
        <w:rPr>
          <w:rFonts w:eastAsia="Times New Roman"/>
          <w:sz w:val="24"/>
          <w:lang w:eastAsia="ru-RU"/>
        </w:rPr>
      </w:pPr>
      <w:r w:rsidRPr="00931BC3">
        <w:rPr>
          <w:rFonts w:eastAsia="Times New Roman"/>
          <w:sz w:val="24"/>
          <w:lang w:eastAsia="ru-RU"/>
        </w:rPr>
        <w:t>работодатель в лице его представителя – директора ШМДОКУ д/с № 1 пгт Ленинское Галина Аркадьевна Сабирзянова (далее – Работодатель)</w:t>
      </w:r>
    </w:p>
    <w:p w:rsidR="00931BC3" w:rsidRPr="00931BC3" w:rsidRDefault="00931BC3" w:rsidP="00931BC3">
      <w:pPr>
        <w:spacing w:line="276" w:lineRule="auto"/>
        <w:ind w:firstLine="567"/>
        <w:jc w:val="both"/>
        <w:rPr>
          <w:rFonts w:eastAsia="Times New Roman"/>
          <w:sz w:val="24"/>
          <w:lang w:val="x-none" w:eastAsia="x-none"/>
        </w:rPr>
      </w:pPr>
      <w:r w:rsidRPr="00931BC3">
        <w:rPr>
          <w:rFonts w:eastAsia="Times New Roman"/>
          <w:sz w:val="24"/>
          <w:lang w:val="x-none" w:eastAsia="x-none"/>
        </w:rPr>
        <w:t>1.4.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31BC3" w:rsidRPr="00931BC3" w:rsidRDefault="00931BC3" w:rsidP="00931BC3">
      <w:pPr>
        <w:spacing w:line="276" w:lineRule="auto"/>
        <w:ind w:firstLine="567"/>
        <w:jc w:val="both"/>
        <w:rPr>
          <w:rFonts w:eastAsia="Times New Roman"/>
          <w:sz w:val="24"/>
          <w:lang w:eastAsia="ru-RU"/>
        </w:rPr>
      </w:pPr>
      <w:r w:rsidRPr="00931BC3">
        <w:rPr>
          <w:rFonts w:eastAsia="Times New Roman"/>
          <w:sz w:val="24"/>
          <w:lang w:eastAsia="ru-RU"/>
        </w:rPr>
        <w:t>1.5.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931BC3" w:rsidRPr="00931BC3" w:rsidRDefault="00931BC3" w:rsidP="00931BC3">
      <w:pPr>
        <w:spacing w:line="276" w:lineRule="auto"/>
        <w:ind w:firstLine="567"/>
        <w:jc w:val="both"/>
        <w:rPr>
          <w:rFonts w:eastAsia="Times New Roman"/>
          <w:sz w:val="24"/>
          <w:lang w:eastAsia="ru-RU"/>
        </w:rPr>
      </w:pPr>
      <w:r w:rsidRPr="00931BC3">
        <w:rPr>
          <w:rFonts w:eastAsia="Times New Roman"/>
          <w:sz w:val="24"/>
          <w:lang w:eastAsia="ru-RU"/>
        </w:rPr>
        <w:t>1.6.  При ликвидации учреждения коллективный договор сохраняет свое действие в течение всего срока проведения ликвидации.</w:t>
      </w:r>
    </w:p>
    <w:p w:rsidR="00931BC3" w:rsidRPr="00931BC3" w:rsidRDefault="00931BC3" w:rsidP="00931BC3">
      <w:pPr>
        <w:spacing w:line="276" w:lineRule="auto"/>
        <w:ind w:firstLine="567"/>
        <w:jc w:val="both"/>
        <w:rPr>
          <w:rFonts w:eastAsia="Times New Roman"/>
          <w:sz w:val="24"/>
          <w:lang w:val="x-none" w:eastAsia="x-none"/>
        </w:rPr>
      </w:pPr>
      <w:r w:rsidRPr="00931BC3">
        <w:rPr>
          <w:rFonts w:eastAsia="Times New Roman"/>
          <w:sz w:val="24"/>
          <w:lang w:val="x-none" w:eastAsia="x-none"/>
        </w:rPr>
        <w:t>1.7.  Действие настоящего коллективного договора распространяется на всех работников учреждения. Профком не несет ответственности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w:t>
      </w:r>
    </w:p>
    <w:p w:rsidR="00931BC3" w:rsidRPr="00931BC3" w:rsidRDefault="00931BC3" w:rsidP="00931BC3">
      <w:pPr>
        <w:spacing w:line="276" w:lineRule="auto"/>
        <w:ind w:firstLine="567"/>
        <w:jc w:val="both"/>
        <w:rPr>
          <w:rFonts w:eastAsia="Times New Roman"/>
          <w:sz w:val="24"/>
          <w:lang w:val="x-none" w:eastAsia="x-none"/>
        </w:rPr>
      </w:pPr>
      <w:r w:rsidRPr="00931BC3">
        <w:rPr>
          <w:rFonts w:eastAsia="Times New Roman"/>
          <w:sz w:val="24"/>
          <w:lang w:val="x-none" w:eastAsia="x-none"/>
        </w:rPr>
        <w:lastRenderedPageBreak/>
        <w:t xml:space="preserve">1.8. Стороны договорились, что </w:t>
      </w:r>
      <w:r w:rsidRPr="00931BC3">
        <w:rPr>
          <w:rFonts w:eastAsia="Calibri"/>
          <w:sz w:val="24"/>
          <w:lang w:val="x-none" w:eastAsia="x-none"/>
        </w:rPr>
        <w:t>профком является единственным полномочным представителем работников</w:t>
      </w:r>
      <w:r w:rsidRPr="00931BC3">
        <w:rPr>
          <w:rFonts w:eastAsia="Times New Roman"/>
          <w:szCs w:val="20"/>
          <w:lang w:val="x-none" w:eastAsia="x-none"/>
        </w:rPr>
        <w:t xml:space="preserve"> ШМДОКУ д/с № 1 пгт Ленинское</w:t>
      </w:r>
      <w:r w:rsidRPr="00931BC3">
        <w:rPr>
          <w:rFonts w:eastAsia="Calibri"/>
          <w:sz w:val="24"/>
          <w:lang w:val="x-none" w:eastAsia="x-none"/>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w:t>
      </w:r>
    </w:p>
    <w:p w:rsidR="00931BC3" w:rsidRPr="00931BC3" w:rsidRDefault="00931BC3" w:rsidP="00931BC3">
      <w:pPr>
        <w:spacing w:line="276" w:lineRule="auto"/>
        <w:ind w:firstLine="709"/>
        <w:jc w:val="both"/>
        <w:rPr>
          <w:rFonts w:eastAsia="Times New Roman"/>
          <w:i/>
          <w:sz w:val="24"/>
          <w:lang w:val="x-none" w:eastAsia="x-none"/>
        </w:rPr>
      </w:pPr>
      <w:r w:rsidRPr="00931BC3">
        <w:rPr>
          <w:rFonts w:eastAsia="Times New Roman"/>
          <w:sz w:val="24"/>
          <w:lang w:val="x-none" w:eastAsia="x-none"/>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931BC3">
        <w:rPr>
          <w:rFonts w:eastAsia="Times New Roman"/>
          <w:spacing w:val="-12"/>
          <w:sz w:val="24"/>
          <w:lang w:val="x-none" w:eastAsia="x-none"/>
        </w:rPr>
        <w:t>по вопросам индивидуальных трудовых отношений  и непосредственно связанных с ними отношений</w:t>
      </w:r>
      <w:r w:rsidRPr="00931BC3">
        <w:rPr>
          <w:rFonts w:eastAsia="Times New Roman"/>
          <w:sz w:val="24"/>
          <w:lang w:val="x-none" w:eastAsia="x-none"/>
        </w:rPr>
        <w:t xml:space="preserve"> (ст. 30,31 ТК РФ)</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1.11. Уведомительная регистрация коллективного договора осуществляется в Управлении по регулированию трудовых отношений Департамента промышленного развития Кировской области.</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1.15 Информация о выполнении коллективного договора ежегодно рассматривается на общем собрании работников</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1.16. Все спорные вопросы по толкованию и реализации положений коллективного договора решаются сторонами.</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 xml:space="preserve">1.17. Стороны совместно осуществляют анализ выполнения коллективного договора. </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1.18. Настоящий договор вступает в силу с момента его подписания сторонами и действует в течение трех лет.</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1.19. Стороны имеют право продлить действие коллективного договора один раз на срок до трех лет.</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1.20. К настоящему коллективному договору приняты следующие приложения, которые являются его неотъемлемой частью:</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1. Правила внутреннего трудового распорядка.</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2. Положение об оплате труда.</w:t>
      </w:r>
      <w:r w:rsidRPr="00931BC3">
        <w:rPr>
          <w:rFonts w:eastAsia="Calibri"/>
          <w:sz w:val="24"/>
          <w:lang w:val="x-none" w:eastAsia="x-none"/>
        </w:rPr>
        <w:tab/>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val="x-none" w:eastAsia="x-none"/>
        </w:rPr>
        <w:t>3. Положение о стимулирующих выплатах</w:t>
      </w:r>
      <w:r w:rsidRPr="00931BC3">
        <w:rPr>
          <w:rFonts w:eastAsia="Calibri"/>
          <w:sz w:val="24"/>
          <w:lang w:val="x-none" w:eastAsia="x-none"/>
        </w:rPr>
        <w:tab/>
        <w:t>.</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eastAsia="x-none"/>
        </w:rPr>
        <w:t>4</w:t>
      </w:r>
      <w:r w:rsidRPr="00931BC3">
        <w:rPr>
          <w:rFonts w:eastAsia="Calibri"/>
          <w:sz w:val="24"/>
          <w:lang w:val="x-none" w:eastAsia="x-none"/>
        </w:rPr>
        <w:t xml:space="preserve">. </w:t>
      </w:r>
      <w:r w:rsidRPr="00931BC3">
        <w:rPr>
          <w:rFonts w:eastAsia="Calibri"/>
          <w:sz w:val="24"/>
          <w:lang w:eastAsia="x-none"/>
        </w:rPr>
        <w:t>Соглашение</w:t>
      </w:r>
      <w:r w:rsidRPr="00931BC3">
        <w:rPr>
          <w:rFonts w:eastAsia="Calibri"/>
          <w:sz w:val="24"/>
          <w:lang w:val="x-none" w:eastAsia="x-none"/>
        </w:rPr>
        <w:t xml:space="preserve"> по охране труда.</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eastAsia="x-none"/>
        </w:rPr>
        <w:lastRenderedPageBreak/>
        <w:t>5</w:t>
      </w:r>
      <w:r w:rsidRPr="00931BC3">
        <w:rPr>
          <w:rFonts w:eastAsia="Calibri"/>
          <w:sz w:val="24"/>
          <w:lang w:val="x-none" w:eastAsia="x-none"/>
        </w:rPr>
        <w:t>. Перечень профессий и должностей работников, занятых на работах с вредными и (или) опасными условиями труда, имеющих  право на повышение оплаты труда и размеры повышения.</w:t>
      </w:r>
    </w:p>
    <w:p w:rsidR="00931BC3" w:rsidRPr="00931BC3" w:rsidRDefault="00931BC3" w:rsidP="00931BC3">
      <w:pPr>
        <w:spacing w:line="276" w:lineRule="auto"/>
        <w:ind w:firstLine="709"/>
        <w:jc w:val="both"/>
        <w:rPr>
          <w:rFonts w:eastAsia="Calibri"/>
          <w:sz w:val="24"/>
          <w:lang w:eastAsia="x-none"/>
        </w:rPr>
      </w:pPr>
      <w:r w:rsidRPr="00931BC3">
        <w:rPr>
          <w:rFonts w:eastAsia="Times New Roman"/>
          <w:sz w:val="24"/>
          <w:lang w:eastAsia="x-none"/>
        </w:rPr>
        <w:t>6</w:t>
      </w:r>
      <w:r w:rsidRPr="00931BC3">
        <w:rPr>
          <w:rFonts w:eastAsia="Times New Roman"/>
          <w:sz w:val="24"/>
          <w:lang w:val="x-none" w:eastAsia="x-none"/>
        </w:rPr>
        <w:t>. Перечень 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w:t>
      </w:r>
      <w:r w:rsidRPr="00931BC3">
        <w:rPr>
          <w:rFonts w:eastAsia="Times New Roman"/>
          <w:sz w:val="24"/>
          <w:lang w:eastAsia="x-none"/>
        </w:rPr>
        <w:t>.</w:t>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eastAsia="x-none"/>
        </w:rPr>
        <w:t>7</w:t>
      </w:r>
      <w:r w:rsidRPr="00931BC3">
        <w:rPr>
          <w:rFonts w:eastAsia="Calibri"/>
          <w:sz w:val="24"/>
          <w:lang w:val="x-none" w:eastAsia="x-none"/>
        </w:rPr>
        <w:t>. Перечень работников имеющих право на сокращенную продолжительность рабочего времени и ее размеры.</w:t>
      </w:r>
      <w:r w:rsidRPr="00931BC3">
        <w:rPr>
          <w:rFonts w:eastAsia="Calibri"/>
          <w:sz w:val="24"/>
          <w:lang w:val="x-none" w:eastAsia="x-none"/>
        </w:rPr>
        <w:tab/>
      </w:r>
    </w:p>
    <w:p w:rsidR="00931BC3" w:rsidRPr="00931BC3" w:rsidRDefault="00931BC3" w:rsidP="00931BC3">
      <w:pPr>
        <w:spacing w:line="276" w:lineRule="auto"/>
        <w:ind w:firstLine="709"/>
        <w:jc w:val="both"/>
        <w:rPr>
          <w:rFonts w:eastAsia="Calibri"/>
          <w:sz w:val="24"/>
          <w:lang w:val="x-none" w:eastAsia="x-none"/>
        </w:rPr>
      </w:pPr>
      <w:r w:rsidRPr="00931BC3">
        <w:rPr>
          <w:rFonts w:eastAsia="Calibri"/>
          <w:sz w:val="24"/>
          <w:lang w:eastAsia="x-none"/>
        </w:rPr>
        <w:t>8</w:t>
      </w:r>
      <w:r w:rsidRPr="00931BC3">
        <w:rPr>
          <w:rFonts w:eastAsia="Calibri"/>
          <w:sz w:val="24"/>
          <w:lang w:val="x-none" w:eastAsia="x-none"/>
        </w:rPr>
        <w:t>. Форма расчетного листка.</w:t>
      </w:r>
    </w:p>
    <w:p w:rsidR="00931BC3" w:rsidRPr="00931BC3" w:rsidRDefault="00931BC3" w:rsidP="00931BC3">
      <w:pPr>
        <w:spacing w:line="276" w:lineRule="auto"/>
        <w:ind w:firstLine="567"/>
        <w:jc w:val="both"/>
        <w:rPr>
          <w:rFonts w:eastAsia="Times New Roman"/>
          <w:i/>
          <w:sz w:val="24"/>
          <w:lang w:val="x-none" w:eastAsia="x-none"/>
        </w:rPr>
      </w:pPr>
    </w:p>
    <w:p w:rsidR="00931BC3" w:rsidRPr="00931BC3" w:rsidRDefault="00931BC3" w:rsidP="00931BC3">
      <w:pPr>
        <w:keepNext/>
        <w:spacing w:line="276" w:lineRule="auto"/>
        <w:jc w:val="center"/>
        <w:outlineLvl w:val="3"/>
        <w:rPr>
          <w:rFonts w:eastAsia="Calibri"/>
          <w:b/>
          <w:bCs/>
          <w:sz w:val="24"/>
          <w:lang w:val="x-none" w:eastAsia="x-none"/>
        </w:rPr>
      </w:pPr>
      <w:r w:rsidRPr="00931BC3">
        <w:rPr>
          <w:rFonts w:eastAsia="Times New Roman"/>
          <w:b/>
          <w:bCs/>
          <w:sz w:val="24"/>
          <w:lang w:val="x-none" w:eastAsia="x-none"/>
        </w:rPr>
        <w:t>3.2. Социальное партнерство. Гарантии прав профсоюзной организации и членов Профсоюза</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ШМДОКУ д/с № 1 пгт Ленинское и необходимость улучшения социально-экономического положения работников.</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2.2. В соответствии со статьей 8 и 53 ТК РФ, статьей 26 ФЗ «Об образовании в РФ» стороны определили следующие формы участия работников в управлении ШМДОКУ д/с № 1 пгт </w:t>
      </w:r>
      <w:proofErr w:type="gramStart"/>
      <w:r w:rsidRPr="00931BC3">
        <w:rPr>
          <w:rFonts w:eastAsia="Times New Roman"/>
          <w:sz w:val="24"/>
          <w:lang w:eastAsia="ru-RU"/>
        </w:rPr>
        <w:t>Ленинское</w:t>
      </w:r>
      <w:proofErr w:type="gramEnd"/>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согласование;</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 учет мотивированного мнения; </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проведение Профкомом консультации с работодателем по всем вопросам, касающимся деятельности ШМДОКУ д/с № 1 пгт Ленинское, включая получения всей необходимой информации;</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проведение переговоров между работником и работодателем по решению трудовых споров.</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2.2.1. По согласованию с Профкомом работодатель принимает следующие локальные акты и рассматривает следующие вопросы:</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положение об оплате труда (ч. 4 ст. 135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 положение о порядке установления стимулирующих выплат; </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перечень 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 (ст. 117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 нормы бесплатной выдачи спецодежды, обуви, </w:t>
      </w:r>
      <w:proofErr w:type="gramStart"/>
      <w:r w:rsidRPr="00931BC3">
        <w:rPr>
          <w:rFonts w:eastAsia="Times New Roman"/>
          <w:sz w:val="24"/>
          <w:lang w:eastAsia="ru-RU"/>
        </w:rPr>
        <w:t>СИЗ</w:t>
      </w:r>
      <w:proofErr w:type="gramEnd"/>
      <w:r w:rsidRPr="00931BC3">
        <w:rPr>
          <w:rFonts w:eastAsia="Times New Roman"/>
          <w:sz w:val="24"/>
          <w:lang w:eastAsia="ru-RU"/>
        </w:rPr>
        <w:t>, улучшающие по сравнению с типовыми нормами защиту от вредных факторов (ч. 2 ст. 221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создание комиссии по охране труда (ст. 218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положение по охране труда;</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положение о работе с персональными данными (п.10 ст. 86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другие локальные нормативные акты, содержащие нормы трудового права;</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2.2.2. С учетом мотивированного мнения Профкома работодатель принимает следующие локальные акты и рассматривает следующие вопросы:</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тарификационные списки;</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правила внутреннего трудового распорядка (ч. 1 ст. 190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расписание занятий;</w:t>
      </w:r>
    </w:p>
    <w:p w:rsidR="00931BC3" w:rsidRPr="00931BC3" w:rsidRDefault="00931BC3" w:rsidP="00931BC3">
      <w:pPr>
        <w:autoSpaceDE w:val="0"/>
        <w:autoSpaceDN w:val="0"/>
        <w:adjustRightInd w:val="0"/>
        <w:spacing w:line="276" w:lineRule="auto"/>
        <w:jc w:val="both"/>
        <w:rPr>
          <w:rFonts w:eastAsia="Times New Roman"/>
          <w:sz w:val="24"/>
          <w:lang w:eastAsia="ru-RU"/>
        </w:rPr>
      </w:pPr>
      <w:r w:rsidRPr="00931BC3">
        <w:rPr>
          <w:rFonts w:eastAsia="Times New Roman"/>
          <w:sz w:val="24"/>
          <w:lang w:eastAsia="ru-RU"/>
        </w:rPr>
        <w:t xml:space="preserve">            - график сменности (ч. 3 ст. 103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lastRenderedPageBreak/>
        <w:t>- график отпусков (ч. 1 ст. 123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форма расчетного листка (ч.2 ст. 136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правила и инструкции по охране труда (абз.21 ч.2 ст.212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 план </w:t>
      </w:r>
      <w:r>
        <w:rPr>
          <w:rFonts w:eastAsia="Times New Roman"/>
          <w:sz w:val="24"/>
          <w:lang w:eastAsia="ru-RU"/>
        </w:rPr>
        <w:t>дополнительного профессионального образования</w:t>
      </w:r>
      <w:r w:rsidRPr="00931BC3">
        <w:rPr>
          <w:rFonts w:eastAsia="Times New Roman"/>
          <w:sz w:val="24"/>
          <w:lang w:eastAsia="ru-RU"/>
        </w:rPr>
        <w:t>, перечень необходимых профессий (ч.3 ст.196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расторжение трудового договора с работниками, являющимися членами профсоюза, по инициативе работодателя (ст. 82, 374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привлечения к работе в выходные и праздничные дни (ст.113 ТК РФ).</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2.4. Работодатель признает деятельность Профсоюза значимой для образовательной организации.</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2.5.  </w:t>
      </w:r>
      <w:proofErr w:type="gramStart"/>
      <w:r w:rsidRPr="00931BC3">
        <w:rPr>
          <w:rFonts w:eastAsia="Times New Roman"/>
          <w:sz w:val="24"/>
          <w:lang w:eastAsia="ru-RU"/>
        </w:rPr>
        <w:t>Профкому независимо от численности работников предоставляются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его работы и проведения собраний работников, а также оргтехнику, средства связи и необходимые нормативные документы; в случаях, предусмотренных коллективным договором, обеспечивать охрану и уборку выделяемых помещений, создавать другие улучшающие условия для обеспечения деятельности Профкома.</w:t>
      </w:r>
      <w:proofErr w:type="gramEnd"/>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2.6. Работодатель в соответствии со статьей 377 ТК РФ ежемесячно бесплатно с расчетного счета ШМДОКУ д/с № 1 пгт Ленинское на расчетный счет профсоюзной организации перечисляет членские профсоюзные взносы работников являющихся членами Профсоюза и работников, не являющихся членами Профсоюза, но уполномочивших его выступать от их имени.</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2.7. Информация о деятельности Профсоюза, в том числе о награждении работников профсоюзными наградами отображается на интернет-сайте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и информационных стендах. </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2.8. </w:t>
      </w:r>
      <w:proofErr w:type="gramStart"/>
      <w:r w:rsidRPr="00931BC3">
        <w:rPr>
          <w:rFonts w:eastAsia="Times New Roman"/>
          <w:sz w:val="24"/>
          <w:lang w:eastAsia="ru-RU"/>
        </w:rPr>
        <w:t>Члены Профкома, в том числе выполняющие работу на общественных началах в районной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roofErr w:type="gramEnd"/>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2.9.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lastRenderedPageBreak/>
        <w:t xml:space="preserve">2.10. </w:t>
      </w:r>
      <w:proofErr w:type="gramStart"/>
      <w:r w:rsidRPr="00931BC3">
        <w:rPr>
          <w:rFonts w:eastAsia="Times New Roman"/>
          <w:sz w:val="24"/>
          <w:lang w:eastAsia="ru-RU"/>
        </w:rPr>
        <w:t>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ШМДОКУ д/с № 1 пгт Ленинское 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proofErr w:type="gramEnd"/>
    </w:p>
    <w:p w:rsidR="00931BC3" w:rsidRPr="00931BC3" w:rsidRDefault="00931BC3" w:rsidP="00931BC3">
      <w:pPr>
        <w:autoSpaceDE w:val="0"/>
        <w:autoSpaceDN w:val="0"/>
        <w:adjustRightInd w:val="0"/>
        <w:spacing w:line="276" w:lineRule="auto"/>
        <w:ind w:firstLine="720"/>
        <w:jc w:val="both"/>
        <w:rPr>
          <w:rFonts w:eastAsia="Times New Roman"/>
          <w:sz w:val="24"/>
          <w:lang w:eastAsia="ru-RU"/>
        </w:rPr>
      </w:pPr>
    </w:p>
    <w:p w:rsidR="00931BC3" w:rsidRPr="00931BC3" w:rsidRDefault="00931BC3" w:rsidP="00931BC3">
      <w:pPr>
        <w:keepNext/>
        <w:spacing w:line="276" w:lineRule="auto"/>
        <w:jc w:val="center"/>
        <w:outlineLvl w:val="3"/>
        <w:rPr>
          <w:rFonts w:eastAsia="Times New Roman"/>
          <w:b/>
          <w:bCs/>
          <w:sz w:val="24"/>
          <w:lang w:val="x-none" w:eastAsia="x-none"/>
        </w:rPr>
      </w:pPr>
      <w:r w:rsidRPr="00931BC3">
        <w:rPr>
          <w:rFonts w:eastAsia="Times New Roman"/>
          <w:b/>
          <w:bCs/>
          <w:sz w:val="24"/>
          <w:lang w:val="x-none" w:eastAsia="x-none"/>
        </w:rPr>
        <w:t>3.3. Трудовые правоотношения</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3.1. Основанием трудовым правоотношений, со всеми работниками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в том числе совместителями (внутренними, внешними) сезонными работниками, является трудовой договор.</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Трудовой договор заключается в письменной форме, в двух экземплярах, как правило, на неопределенный срок.</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3.3. Работодатель обязан в течение трех рабочих дней со дня фактического начала работы издать приказ о приеме работника на работу (ст. 68 ТК РФ).</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3.4.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931BC3">
        <w:rPr>
          <w:rFonts w:eastAsia="Times New Roman"/>
          <w:sz w:val="24"/>
          <w:lang w:eastAsia="ru-RU"/>
        </w:rPr>
        <w:t>Минздравсоцразвития</w:t>
      </w:r>
      <w:proofErr w:type="spellEnd"/>
      <w:r w:rsidRPr="00931BC3">
        <w:rPr>
          <w:rFonts w:eastAsia="Times New Roman"/>
          <w:sz w:val="24"/>
          <w:lang w:eastAsia="ru-RU"/>
        </w:rPr>
        <w:t xml:space="preserve"> России от 26 августа 2010 года № 761н.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3.5.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объем учебной нагрузки, установленный работнику при тарификации;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объем педагогической работы;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режим и продолжительность рабочего времени;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w:t>
      </w:r>
      <w:r w:rsidRPr="00931BC3">
        <w:rPr>
          <w:rFonts w:eastAsia="Times New Roman"/>
          <w:sz w:val="24"/>
          <w:lang w:eastAsia="ru-RU"/>
        </w:rPr>
        <w:lastRenderedPageBreak/>
        <w:t xml:space="preserve">(в год) за ставку заработной платы);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конкретные 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w:t>
      </w:r>
      <w:proofErr w:type="gramStart"/>
      <w:r w:rsidRPr="00931BC3">
        <w:rPr>
          <w:rFonts w:eastAsia="Times New Roman"/>
          <w:sz w:val="24"/>
          <w:lang w:eastAsia="ru-RU"/>
        </w:rPr>
        <w:t>от</w:t>
      </w:r>
      <w:proofErr w:type="gramEnd"/>
      <w:r w:rsidRPr="00931BC3">
        <w:rPr>
          <w:rFonts w:eastAsia="Times New Roman"/>
          <w:sz w:val="24"/>
          <w:lang w:eastAsia="ru-RU"/>
        </w:rPr>
        <w:t xml:space="preserve"> нормальных, и др.);</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показателей и критериев.</w:t>
      </w:r>
    </w:p>
    <w:p w:rsidR="00931BC3" w:rsidRPr="00931BC3" w:rsidRDefault="00931BC3" w:rsidP="00931BC3">
      <w:pPr>
        <w:suppressAutoHyphens/>
        <w:spacing w:line="276" w:lineRule="auto"/>
        <w:ind w:firstLine="709"/>
        <w:jc w:val="both"/>
        <w:rPr>
          <w:rFonts w:eastAsia="Times New Roman"/>
          <w:sz w:val="24"/>
          <w:lang w:eastAsia="ru-RU"/>
        </w:rPr>
      </w:pPr>
      <w:r w:rsidRPr="00931BC3">
        <w:rPr>
          <w:rFonts w:eastAsia="Times New Roman"/>
          <w:sz w:val="24"/>
          <w:lang w:eastAsia="ru-RU"/>
        </w:rPr>
        <w:t xml:space="preserve">3.6.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931BC3" w:rsidRPr="00931BC3" w:rsidRDefault="00931BC3" w:rsidP="00931BC3">
      <w:pPr>
        <w:suppressAutoHyphens/>
        <w:spacing w:line="276" w:lineRule="auto"/>
        <w:ind w:firstLine="709"/>
        <w:jc w:val="both"/>
        <w:rPr>
          <w:rFonts w:eastAsia="Times New Roman"/>
          <w:sz w:val="24"/>
          <w:lang w:eastAsia="ru-RU"/>
        </w:rPr>
      </w:pPr>
      <w:r w:rsidRPr="00931BC3">
        <w:rPr>
          <w:rFonts w:eastAsia="Times New Roman"/>
          <w:sz w:val="24"/>
          <w:lang w:eastAsia="ru-RU"/>
        </w:rPr>
        <w:t xml:space="preserve">3.7. Руководящие и иные работники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rsidR="00931BC3" w:rsidRPr="00931BC3" w:rsidRDefault="00931BC3" w:rsidP="00931BC3">
      <w:pPr>
        <w:suppressAutoHyphens/>
        <w:spacing w:line="276" w:lineRule="auto"/>
        <w:ind w:firstLine="709"/>
        <w:jc w:val="both"/>
        <w:rPr>
          <w:rFonts w:eastAsia="Times New Roman"/>
          <w:sz w:val="24"/>
          <w:lang w:eastAsia="ru-RU"/>
        </w:rPr>
      </w:pPr>
      <w:proofErr w:type="gramStart"/>
      <w:r w:rsidRPr="00931BC3">
        <w:rPr>
          <w:rFonts w:eastAsia="Times New Roman"/>
          <w:sz w:val="24"/>
          <w:lang w:eastAsia="ru-RU"/>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Профкомом и при условии, если преподаватели, воспитатели, для которых ШМДОКУ д/с № 1 пгт Ленинское является местом основной работы, обеспечены преподавательской работой по своей специальности в объеме не</w:t>
      </w:r>
      <w:proofErr w:type="gramEnd"/>
      <w:r w:rsidRPr="00931BC3">
        <w:rPr>
          <w:rFonts w:eastAsia="Times New Roman"/>
          <w:sz w:val="24"/>
          <w:lang w:eastAsia="ru-RU"/>
        </w:rPr>
        <w:t xml:space="preserve"> менее чем на ставку заработной платы.</w:t>
      </w:r>
    </w:p>
    <w:p w:rsidR="00931BC3" w:rsidRPr="00931BC3" w:rsidRDefault="00931BC3" w:rsidP="00931BC3">
      <w:pPr>
        <w:suppressAutoHyphens/>
        <w:spacing w:line="276" w:lineRule="auto"/>
        <w:ind w:firstLine="709"/>
        <w:jc w:val="both"/>
        <w:rPr>
          <w:rFonts w:eastAsia="Times New Roman"/>
          <w:sz w:val="24"/>
          <w:lang w:eastAsia="zh-CN"/>
        </w:rPr>
      </w:pPr>
      <w:r w:rsidRPr="00931BC3">
        <w:rPr>
          <w:rFonts w:eastAsia="Times New Roman"/>
          <w:sz w:val="24"/>
          <w:lang w:eastAsia="ru-RU"/>
        </w:rPr>
        <w:t xml:space="preserve">3.8. </w:t>
      </w:r>
      <w:r w:rsidRPr="00931BC3">
        <w:rPr>
          <w:rFonts w:eastAsia="Times New Roman"/>
          <w:sz w:val="24"/>
          <w:lang w:eastAsia="zh-CN"/>
        </w:rPr>
        <w:t>Условия трудового договора, снижающие уровень прав и гарантий работника, установленные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931BC3" w:rsidRPr="00931BC3" w:rsidRDefault="00931BC3" w:rsidP="00931BC3">
      <w:pPr>
        <w:spacing w:line="276" w:lineRule="auto"/>
        <w:ind w:firstLine="709"/>
        <w:jc w:val="both"/>
        <w:rPr>
          <w:rFonts w:eastAsia="Times New Roman"/>
          <w:sz w:val="24"/>
          <w:lang w:eastAsia="ru-RU"/>
        </w:rPr>
      </w:pPr>
      <w:r w:rsidRPr="00931BC3">
        <w:rPr>
          <w:rFonts w:eastAsia="Calibri"/>
          <w:sz w:val="24"/>
        </w:rPr>
        <w:t>3.9.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договоров при изменении условий запрещается.</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3.10. Изменение подведомственности (подчиненности) ШМДОКУ д/с № 1 пгт Ленинское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3.11. Работодатель извещает Профком о предстоящей реорганизации, ликвидации.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3.12. По инициативе работодателя изменение условий трудового договора допускается, как правило, только на новый учебный год и  в связи с изменениями организационных или технологических условий труда по правилам статьи 74 ТК РФ, под которыми понимается:</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Количество групп или количество воспитанников;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изменение количества часов по учебному плану;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изменение режима работы работника ШМДОКУ д/с № 1 пгт Ленинское;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изменение образовательных программ.</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lastRenderedPageBreak/>
        <w:t>3.13.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3.14.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имеющуюся у него работу.</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3.15.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2 месяца.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3.16. При принятии решения о сокращении численности или штата работников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ШМДОКУ д/с № 1 пгт Ленинское может привести к массовому увольнению работников, - не позднее, чем за три месяца до начала проведения соответствующих мероприятий.</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3.17.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в количестве 2 часов в неделю.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3.18. Работодатель использует следующие возможности для минимизации увольнений при сокращении численности или штата работников:</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дополнительное профессиональное образование;</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установление работнику с его согласия режима неполного рабочего времени (смены) или неполной рабочей недели;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перевод работника </w:t>
      </w:r>
      <w:proofErr w:type="gramStart"/>
      <w:r w:rsidRPr="00931BC3">
        <w:rPr>
          <w:rFonts w:eastAsia="Times New Roman"/>
          <w:sz w:val="24"/>
          <w:lang w:eastAsia="ru-RU"/>
        </w:rPr>
        <w:t>с его согласия на постоянную работу к другому работодателю по согласованию между работодателями</w:t>
      </w:r>
      <w:proofErr w:type="gramEnd"/>
      <w:r w:rsidRPr="00931BC3">
        <w:rPr>
          <w:rFonts w:eastAsia="Times New Roman"/>
          <w:sz w:val="24"/>
          <w:lang w:eastAsia="ru-RU"/>
        </w:rPr>
        <w:t xml:space="preserve"> или перемещение внутри ШМДОКУ д/с № 1 пгт Ленинское;</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3.19.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работники, совмещающие работу с обучением в образовательных организациях профессионального образования;</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молодые специалисты, проработавшие в сфере образования в течение 2 лет;</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lastRenderedPageBreak/>
        <w:t>работники, за два года до пенсии по старости;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работники, являющиеся членами Профсоюза не менее года, до процедуры сокращения численности или штата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3.20.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3.21. Работодатель обязуется направлять педагогических работников не реже чем один раз в 3 года на дополнительное профессиональное образование по профилю педагогической деятельности.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proofErr w:type="gramStart"/>
      <w:r w:rsidRPr="00931BC3">
        <w:rPr>
          <w:rFonts w:eastAsia="Times New Roman"/>
          <w:sz w:val="24"/>
          <w:lang w:eastAsia="ru-RU"/>
        </w:rPr>
        <w:t>В случае направления работника на дополнительное профессиональное образование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 xml:space="preserve">3.22. Предоставлять гарантии и компенсации работникам, совмещающим работу с успешным обучением в организациях профессионального образования при получении ими образования соответствующего уровня впервые в порядке, предусмотренном ст. 173—176 ТК РФ. </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3.24.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переезд работника на новое место жительства;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зачисление в образовательную организацию на учебу;</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выход на пенсию;</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необходимость длительного постоянного ухода за ребенком в возрасте старше трех лет;</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необходимость ухода за больным или престарелым членом семьи;</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изменение семейного положения работника;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в случае нарушения работодателем норм трудового законодательства.</w:t>
      </w:r>
    </w:p>
    <w:p w:rsidR="00931BC3" w:rsidRPr="00931BC3" w:rsidRDefault="00931BC3" w:rsidP="00931BC3">
      <w:pPr>
        <w:autoSpaceDE w:val="0"/>
        <w:autoSpaceDN w:val="0"/>
        <w:adjustRightInd w:val="0"/>
        <w:spacing w:line="276" w:lineRule="auto"/>
        <w:ind w:firstLine="709"/>
        <w:jc w:val="both"/>
        <w:rPr>
          <w:rFonts w:eastAsia="Times New Roman"/>
          <w:sz w:val="24"/>
          <w:lang w:eastAsia="ru-RU"/>
        </w:rPr>
      </w:pPr>
      <w:r w:rsidRPr="00931BC3">
        <w:rPr>
          <w:rFonts w:eastAsia="Times New Roman"/>
          <w:sz w:val="24"/>
          <w:lang w:eastAsia="ru-RU"/>
        </w:rPr>
        <w:t xml:space="preserve">3.25. </w:t>
      </w:r>
      <w:proofErr w:type="gramStart"/>
      <w:r w:rsidRPr="00931BC3">
        <w:rPr>
          <w:rFonts w:eastAsia="Times New Roman"/>
          <w:sz w:val="24"/>
          <w:lang w:eastAsia="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w:t>
      </w:r>
      <w:proofErr w:type="spellStart"/>
      <w:r w:rsidRPr="00931BC3">
        <w:rPr>
          <w:rFonts w:eastAsia="Times New Roman"/>
          <w:sz w:val="24"/>
          <w:lang w:eastAsia="ru-RU"/>
        </w:rPr>
        <w:t>т.ч</w:t>
      </w:r>
      <w:proofErr w:type="spellEnd"/>
      <w:r w:rsidRPr="00931BC3">
        <w:rPr>
          <w:rFonts w:eastAsia="Times New Roman"/>
          <w:sz w:val="24"/>
          <w:lang w:eastAsia="ru-RU"/>
        </w:rPr>
        <w:t xml:space="preserve">. в другой местности, которую женщина может выполнять с учетом ее состояния здоровья. </w:t>
      </w:r>
      <w:proofErr w:type="gramEnd"/>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lastRenderedPageBreak/>
        <w:t>3.26. Увольнение работников являющихся членами профсоюза, по инициативе работодателя, с учетом мотивированного мнения Профкома.</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r w:rsidRPr="00931BC3">
        <w:rPr>
          <w:rFonts w:eastAsia="Times New Roman"/>
          <w:sz w:val="24"/>
          <w:lang w:eastAsia="ru-RU"/>
        </w:rPr>
        <w:t>3.27.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rsidR="00931BC3" w:rsidRPr="00931BC3" w:rsidRDefault="00931BC3" w:rsidP="00931BC3">
      <w:pPr>
        <w:widowControl w:val="0"/>
        <w:tabs>
          <w:tab w:val="decimal" w:pos="720"/>
          <w:tab w:val="left" w:pos="3456"/>
          <w:tab w:val="left" w:pos="4608"/>
        </w:tabs>
        <w:spacing w:line="276" w:lineRule="auto"/>
        <w:ind w:firstLine="709"/>
        <w:jc w:val="both"/>
        <w:rPr>
          <w:rFonts w:eastAsia="Times New Roman"/>
          <w:sz w:val="24"/>
          <w:lang w:eastAsia="ru-RU"/>
        </w:rPr>
      </w:pPr>
    </w:p>
    <w:p w:rsidR="00931BC3" w:rsidRPr="00931BC3" w:rsidRDefault="00931BC3" w:rsidP="00931BC3">
      <w:pPr>
        <w:keepNext/>
        <w:spacing w:line="276" w:lineRule="auto"/>
        <w:jc w:val="center"/>
        <w:outlineLvl w:val="3"/>
        <w:rPr>
          <w:rFonts w:eastAsia="Times New Roman"/>
          <w:b/>
          <w:bCs/>
          <w:sz w:val="24"/>
          <w:lang w:val="x-none" w:eastAsia="x-none"/>
        </w:rPr>
      </w:pPr>
      <w:r w:rsidRPr="00931BC3">
        <w:rPr>
          <w:rFonts w:eastAsia="Times New Roman"/>
          <w:b/>
          <w:bCs/>
          <w:sz w:val="24"/>
          <w:lang w:val="x-none" w:eastAsia="x-none"/>
        </w:rPr>
        <w:t>3.4. Оплата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931BC3" w:rsidRPr="00931BC3" w:rsidRDefault="00931BC3" w:rsidP="00931BC3">
      <w:pPr>
        <w:spacing w:line="276" w:lineRule="auto"/>
        <w:ind w:firstLine="709"/>
        <w:jc w:val="both"/>
        <w:rPr>
          <w:rFonts w:eastAsia="Times New Roman"/>
          <w:i/>
          <w:color w:val="FF0000"/>
          <w:sz w:val="24"/>
          <w:lang w:eastAsia="ru-RU"/>
        </w:rPr>
      </w:pPr>
      <w:r w:rsidRPr="00931BC3">
        <w:rPr>
          <w:rFonts w:eastAsia="Times New Roman"/>
          <w:sz w:val="24"/>
          <w:lang w:eastAsia="ru-RU"/>
        </w:rPr>
        <w:t xml:space="preserve">4.2. </w:t>
      </w:r>
      <w:proofErr w:type="gramStart"/>
      <w:r w:rsidRPr="00931BC3">
        <w:rPr>
          <w:rFonts w:eastAsia="Times New Roman"/>
          <w:sz w:val="24"/>
          <w:lang w:eastAsia="ru-RU"/>
        </w:rPr>
        <w:t>Заработная плата устанавливается в соответствии с Положением об оплате труда работников ШМДОКУ д/с № 1 пгт Ленинское</w:t>
      </w:r>
      <w:r w:rsidRPr="00931BC3">
        <w:rPr>
          <w:rFonts w:eastAsia="Times New Roman"/>
          <w:color w:val="FF0000"/>
          <w:sz w:val="24"/>
          <w:lang w:eastAsia="ru-RU"/>
        </w:rPr>
        <w:t xml:space="preserve"> </w:t>
      </w:r>
      <w:r w:rsidRPr="00931BC3">
        <w:rPr>
          <w:rFonts w:eastAsia="Times New Roman"/>
          <w:sz w:val="24"/>
          <w:lang w:eastAsia="ru-RU"/>
        </w:rPr>
        <w:t>и примерными показателями деятельности отдельных категорий работников ШМДОКУ д/с №1 пгт Ленинское, которые являются приложением к настоящему коллективному договору, с учетом постановления администрации Шабалинского района от 11.06.2009 № 59 «Об утверждении примерного Положения об оплате труда работников муниципальных образовательных учреждений, подведомственных районному управлению</w:t>
      </w:r>
      <w:proofErr w:type="gramEnd"/>
      <w:r w:rsidRPr="00931BC3">
        <w:rPr>
          <w:rFonts w:eastAsia="Times New Roman"/>
          <w:sz w:val="24"/>
          <w:lang w:eastAsia="ru-RU"/>
        </w:rPr>
        <w:t xml:space="preserve"> образования администрации Шабалинского района».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4.3. </w:t>
      </w:r>
      <w:proofErr w:type="gramStart"/>
      <w:r w:rsidRPr="00931BC3">
        <w:rPr>
          <w:rFonts w:eastAsia="Times New Roman"/>
          <w:sz w:val="24"/>
          <w:lang w:eastAsia="ru-RU"/>
        </w:rPr>
        <w:t>При разработке и внесении изменений в положение об оплате труда работников,  положение о порядке установления стимулирующих выплат и премировании работников, условия, порядок и размеры оплаты, в том числе размеры компенсационных и стимулирующих выплат, не должны быть ухудшены по сравнению с предусмотренными в постановлении администрации Шабалинского района от 11.06.2009 № 59 «Об утверждении примерного Положения об оплате труда работников муниципальных образовательных учреждений</w:t>
      </w:r>
      <w:proofErr w:type="gramEnd"/>
      <w:r w:rsidRPr="00931BC3">
        <w:rPr>
          <w:rFonts w:eastAsia="Times New Roman"/>
          <w:sz w:val="24"/>
          <w:lang w:eastAsia="ru-RU"/>
        </w:rPr>
        <w:t xml:space="preserve">, </w:t>
      </w:r>
      <w:proofErr w:type="gramStart"/>
      <w:r w:rsidRPr="00931BC3">
        <w:rPr>
          <w:rFonts w:eastAsia="Times New Roman"/>
          <w:sz w:val="24"/>
          <w:lang w:eastAsia="ru-RU"/>
        </w:rPr>
        <w:t>подведомственных</w:t>
      </w:r>
      <w:proofErr w:type="gramEnd"/>
      <w:r w:rsidRPr="00931BC3">
        <w:rPr>
          <w:rFonts w:eastAsia="Times New Roman"/>
          <w:sz w:val="24"/>
          <w:lang w:eastAsia="ru-RU"/>
        </w:rPr>
        <w:t xml:space="preserve"> районному управлению образования администрации Шабалинского района».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931BC3">
        <w:rPr>
          <w:rFonts w:eastAsia="Times New Roman"/>
          <w:sz w:val="24"/>
          <w:lang w:eastAsia="ru-RU"/>
        </w:rPr>
        <w:t>размера оплаты труда</w:t>
      </w:r>
      <w:proofErr w:type="gramEnd"/>
      <w:r w:rsidRPr="00931BC3">
        <w:rPr>
          <w:rFonts w:eastAsia="Times New Roman"/>
          <w:sz w:val="24"/>
          <w:lang w:eastAsia="ru-RU"/>
        </w:rPr>
        <w:t>, установленного в Российской Федерации.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4.5. Заработная плата выплачивается работникам в денежной форме, два раза в месяц путем перечисления на банковский счет. Аванс – </w:t>
      </w:r>
      <w:r w:rsidRPr="00931BC3">
        <w:rPr>
          <w:rFonts w:eastAsia="Times New Roman"/>
          <w:i/>
          <w:sz w:val="24"/>
          <w:lang w:eastAsia="ru-RU"/>
        </w:rPr>
        <w:t>24</w:t>
      </w:r>
      <w:r w:rsidR="00221A12">
        <w:rPr>
          <w:rFonts w:eastAsia="Times New Roman"/>
          <w:i/>
          <w:sz w:val="24"/>
          <w:lang w:eastAsia="ru-RU"/>
        </w:rPr>
        <w:t xml:space="preserve"> числа месяца</w:t>
      </w:r>
      <w:r w:rsidRPr="00931BC3">
        <w:rPr>
          <w:rFonts w:eastAsia="Times New Roman"/>
          <w:sz w:val="24"/>
          <w:lang w:eastAsia="ru-RU"/>
        </w:rPr>
        <w:t xml:space="preserve">, окончательный расчет – </w:t>
      </w:r>
      <w:r w:rsidRPr="00931BC3">
        <w:rPr>
          <w:rFonts w:eastAsia="Times New Roman"/>
          <w:i/>
          <w:sz w:val="24"/>
          <w:lang w:eastAsia="ru-RU"/>
        </w:rPr>
        <w:t>09</w:t>
      </w:r>
      <w:r w:rsidR="00221A12">
        <w:rPr>
          <w:rFonts w:eastAsia="Times New Roman"/>
          <w:i/>
          <w:sz w:val="24"/>
          <w:lang w:eastAsia="ru-RU"/>
        </w:rPr>
        <w:t xml:space="preserve"> числа месяца следующего за </w:t>
      </w:r>
      <w:proofErr w:type="gramStart"/>
      <w:r w:rsidR="00221A12">
        <w:rPr>
          <w:rFonts w:eastAsia="Times New Roman"/>
          <w:i/>
          <w:sz w:val="24"/>
          <w:lang w:eastAsia="ru-RU"/>
        </w:rPr>
        <w:t>отчётным</w:t>
      </w:r>
      <w:proofErr w:type="gramEnd"/>
      <w:r w:rsidR="00221A12">
        <w:rPr>
          <w:rFonts w:eastAsia="Times New Roman"/>
          <w:i/>
          <w:sz w:val="24"/>
          <w:lang w:eastAsia="ru-RU"/>
        </w:rPr>
        <w:t>.</w:t>
      </w:r>
    </w:p>
    <w:p w:rsidR="00931BC3" w:rsidRPr="00931BC3" w:rsidRDefault="00931BC3" w:rsidP="00931BC3">
      <w:pPr>
        <w:spacing w:line="276" w:lineRule="auto"/>
        <w:ind w:firstLine="709"/>
        <w:jc w:val="both"/>
        <w:rPr>
          <w:rFonts w:eastAsia="Times New Roman"/>
          <w:sz w:val="24"/>
          <w:lang w:eastAsia="ru-RU"/>
        </w:rPr>
      </w:pPr>
      <w:proofErr w:type="gramStart"/>
      <w:r w:rsidRPr="00931BC3">
        <w:rPr>
          <w:rFonts w:eastAsia="Times New Roman"/>
          <w:sz w:val="24"/>
          <w:lang w:eastAsia="ru-RU"/>
        </w:rPr>
        <w:t>Работодатель извещает каждого работника в письменной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Форма расчетного листка, является приложением к настоящему коллективному договору.</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 4.6.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работы по замене отсутствующих работников).</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lastRenderedPageBreak/>
        <w:t>Педагогические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4.7. </w:t>
      </w:r>
      <w:proofErr w:type="gramStart"/>
      <w:r w:rsidRPr="00931BC3">
        <w:rPr>
          <w:rFonts w:eastAsia="Times New Roman"/>
          <w:sz w:val="24"/>
          <w:lang w:eastAsia="ru-RU"/>
        </w:rPr>
        <w:t>Работникам</w:t>
      </w:r>
      <w:proofErr w:type="gramEnd"/>
      <w:r w:rsidRPr="00931BC3">
        <w:rPr>
          <w:rFonts w:eastAsia="Times New Roman"/>
          <w:sz w:val="24"/>
          <w:lang w:eastAsia="ru-RU"/>
        </w:rPr>
        <w:t xml:space="preserve">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w:t>
      </w:r>
    </w:p>
    <w:p w:rsidR="00931BC3" w:rsidRPr="00931BC3" w:rsidRDefault="00931BC3" w:rsidP="00931BC3">
      <w:pPr>
        <w:spacing w:line="276" w:lineRule="auto"/>
        <w:ind w:firstLine="709"/>
        <w:jc w:val="both"/>
        <w:rPr>
          <w:rFonts w:eastAsia="Times New Roman"/>
          <w:color w:val="FF0000"/>
          <w:sz w:val="24"/>
          <w:lang w:eastAsia="ru-RU"/>
        </w:rPr>
      </w:pPr>
      <w:r w:rsidRPr="00931BC3">
        <w:rPr>
          <w:rFonts w:eastAsia="Times New Roman"/>
          <w:sz w:val="24"/>
          <w:lang w:eastAsia="ru-RU"/>
        </w:rPr>
        <w:t xml:space="preserve">4.8. </w:t>
      </w:r>
      <w:proofErr w:type="gramStart"/>
      <w:r w:rsidRPr="00931BC3">
        <w:rPr>
          <w:rFonts w:eastAsia="Times New Roman"/>
          <w:sz w:val="24"/>
          <w:lang w:eastAsia="ru-RU"/>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установленные в дополнительном соглашении к трудовому договору.</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 4.9. 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4.10.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4.11. </w:t>
      </w:r>
      <w:proofErr w:type="gramStart"/>
      <w:r w:rsidRPr="00931BC3">
        <w:rPr>
          <w:rFonts w:eastAsia="Times New Roman"/>
          <w:sz w:val="24"/>
          <w:lang w:eastAsia="ru-RU"/>
        </w:rPr>
        <w:t>Работа, выполняемая воспитателями, помощниками воспитателей, младшими воспитателями вследствие неявки сменяющего работника,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4.12. Запрещается привлечение к сверхурочным работам беременных женщин, работников в возрасте до 18 лет.</w:t>
      </w:r>
    </w:p>
    <w:p w:rsidR="00931BC3" w:rsidRPr="00931BC3" w:rsidRDefault="00931BC3" w:rsidP="00931BC3">
      <w:pPr>
        <w:spacing w:line="276" w:lineRule="auto"/>
        <w:ind w:firstLine="709"/>
        <w:jc w:val="both"/>
        <w:rPr>
          <w:rFonts w:eastAsia="Times New Roman"/>
          <w:sz w:val="24"/>
          <w:lang w:eastAsia="ru-RU"/>
        </w:rPr>
      </w:pPr>
      <w:proofErr w:type="gramStart"/>
      <w:r w:rsidRPr="00931BC3">
        <w:rPr>
          <w:rFonts w:eastAsia="Times New Roman"/>
          <w:sz w:val="24"/>
          <w:lang w:eastAsia="ru-RU"/>
        </w:rPr>
        <w:t>Привлечение к сверхурочным работам женщин, имеющих детей в возрасте до трех лет, работников, имеющих детей-инвалидов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w:t>
      </w:r>
      <w:proofErr w:type="gramEnd"/>
      <w:r w:rsidRPr="00931BC3">
        <w:rPr>
          <w:rFonts w:eastAsia="Times New Roman"/>
          <w:sz w:val="24"/>
          <w:lang w:eastAsia="ru-RU"/>
        </w:rPr>
        <w:t xml:space="preserve">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lastRenderedPageBreak/>
        <w:t>4.13.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4.14.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4.15. По согласованию с Профкомом, работодатель вправе устанавливать индивидуальный повышающий коэффициент к окладу для сохранения заработной платы по результатам аттестации педагогического работника на квалификационную категорию, присвоенную по одной из педагогических должностей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18"/>
      </w:tblGrid>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Должность, по которой установлена квалификационная категория  </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Должность, по которой может учитываться квалификационная категория, установленная по должности, указанной в графе 1</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ind w:firstLine="709"/>
              <w:jc w:val="center"/>
              <w:rPr>
                <w:rFonts w:eastAsia="Times New Roman"/>
                <w:sz w:val="24"/>
                <w:lang w:eastAsia="ru-RU"/>
              </w:rPr>
            </w:pPr>
            <w:r w:rsidRPr="00931BC3">
              <w:rPr>
                <w:rFonts w:eastAsia="Times New Roman"/>
                <w:sz w:val="24"/>
                <w:lang w:eastAsia="ru-RU"/>
              </w:rPr>
              <w:t>1</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ind w:firstLine="709"/>
              <w:jc w:val="center"/>
              <w:rPr>
                <w:rFonts w:eastAsia="Times New Roman"/>
                <w:sz w:val="24"/>
                <w:lang w:eastAsia="ru-RU"/>
              </w:rPr>
            </w:pPr>
            <w:r w:rsidRPr="00931BC3">
              <w:rPr>
                <w:rFonts w:eastAsia="Times New Roman"/>
                <w:sz w:val="24"/>
                <w:lang w:eastAsia="ru-RU"/>
              </w:rPr>
              <w:t>2</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 преподаватель</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Воспитатель (независимо от места работы);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социальный педагог; педагог-организатор;</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 преподаватель, ведущий занятия по отдельным профильным темам из курса «Основы безопасности жизнедеятельности» (ОБЖ)</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proofErr w:type="gramStart"/>
            <w:r w:rsidRPr="00931BC3">
              <w:rPr>
                <w:rFonts w:eastAsia="Times New Roman"/>
                <w:sz w:val="24"/>
                <w:lang w:eastAsia="ru-RU"/>
              </w:rPr>
              <w:t xml:space="preserve">Старший (воспитатель, методист, инструктор-методист, педагог дополнительного образования, </w:t>
            </w:r>
            <w:proofErr w:type="gramEnd"/>
          </w:p>
          <w:p w:rsidR="00931BC3" w:rsidRPr="00931BC3" w:rsidRDefault="00931BC3" w:rsidP="00931BC3">
            <w:pPr>
              <w:spacing w:line="276" w:lineRule="auto"/>
              <w:jc w:val="both"/>
              <w:rPr>
                <w:rFonts w:eastAsia="Times New Roman"/>
                <w:sz w:val="24"/>
                <w:lang w:eastAsia="ru-RU"/>
              </w:rPr>
            </w:pPr>
            <w:proofErr w:type="gramStart"/>
            <w:r w:rsidRPr="00931BC3">
              <w:rPr>
                <w:rFonts w:eastAsia="Times New Roman"/>
                <w:sz w:val="24"/>
                <w:lang w:eastAsia="ru-RU"/>
              </w:rPr>
              <w:t>тренер-преподаватель)</w:t>
            </w:r>
            <w:proofErr w:type="gramEnd"/>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Аналогичная должность без названия «старший»</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 преподаватель физической культуры (физического воспитания)</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Инструктор по физкультуре;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 преподаватель, ведущий занятия из курса "Основы безопасности жизнедеятельности" (ОБЖ);</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тренер-преподаватель, ведущий начальную физическую подготовку</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Учитель-дефектолог,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учитель-логопед</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Учитель-логопед; учитель-дефектолог;</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Учитель музыки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общеобразовательного учреждения,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lastRenderedPageBreak/>
              <w:t xml:space="preserve">преподаватель учреждения среднего профессионального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образования</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lastRenderedPageBreak/>
              <w:t>Преподаватель детской музыкальной школы (школы искусств, культуры);</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музыкальный руководитель; </w:t>
            </w:r>
          </w:p>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lastRenderedPageBreak/>
              <w:t>концертмейстер</w:t>
            </w:r>
          </w:p>
          <w:p w:rsidR="00931BC3" w:rsidRPr="00931BC3" w:rsidRDefault="00931BC3" w:rsidP="00931BC3">
            <w:pPr>
              <w:spacing w:line="276" w:lineRule="auto"/>
              <w:ind w:firstLine="709"/>
              <w:jc w:val="both"/>
              <w:rPr>
                <w:rFonts w:eastAsia="Times New Roman"/>
                <w:sz w:val="24"/>
                <w:lang w:eastAsia="ru-RU"/>
              </w:rPr>
            </w:pPr>
          </w:p>
        </w:tc>
      </w:tr>
      <w:tr w:rsidR="00931BC3" w:rsidRPr="00931BC3" w:rsidTr="00351BBB">
        <w:trPr>
          <w:trHeight w:val="360"/>
        </w:trPr>
        <w:tc>
          <w:tcPr>
            <w:tcW w:w="3544"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lastRenderedPageBreak/>
              <w:t>Учитель, преподаватель</w:t>
            </w:r>
          </w:p>
        </w:tc>
        <w:tc>
          <w:tcPr>
            <w:tcW w:w="5918" w:type="dxa"/>
            <w:tcBorders>
              <w:top w:val="single" w:sz="4" w:space="0" w:color="auto"/>
              <w:left w:val="single" w:sz="4" w:space="0" w:color="auto"/>
              <w:bottom w:val="single" w:sz="4" w:space="0" w:color="auto"/>
              <w:right w:val="single" w:sz="4" w:space="0" w:color="auto"/>
            </w:tcBorders>
          </w:tcPr>
          <w:p w:rsidR="00931BC3" w:rsidRPr="00931BC3" w:rsidRDefault="00931BC3" w:rsidP="00931BC3">
            <w:pPr>
              <w:spacing w:line="276" w:lineRule="auto"/>
              <w:jc w:val="both"/>
              <w:rPr>
                <w:rFonts w:eastAsia="Times New Roman"/>
                <w:sz w:val="24"/>
                <w:lang w:eastAsia="ru-RU"/>
              </w:rPr>
            </w:pPr>
            <w:r w:rsidRPr="00931BC3">
              <w:rPr>
                <w:rFonts w:eastAsia="Times New Roman"/>
                <w:sz w:val="24"/>
                <w:lang w:eastAsia="ru-RU"/>
              </w:rPr>
              <w:t xml:space="preserve">Методист (включая </w:t>
            </w:r>
            <w:proofErr w:type="gramStart"/>
            <w:r w:rsidRPr="00931BC3">
              <w:rPr>
                <w:rFonts w:eastAsia="Times New Roman"/>
                <w:sz w:val="24"/>
                <w:lang w:eastAsia="ru-RU"/>
              </w:rPr>
              <w:t>старшего</w:t>
            </w:r>
            <w:proofErr w:type="gramEnd"/>
            <w:r w:rsidRPr="00931BC3">
              <w:rPr>
                <w:rFonts w:eastAsia="Times New Roman"/>
                <w:sz w:val="24"/>
                <w:lang w:eastAsia="ru-RU"/>
              </w:rPr>
              <w:t xml:space="preserve">) </w:t>
            </w:r>
          </w:p>
        </w:tc>
      </w:tr>
    </w:tbl>
    <w:p w:rsidR="00931BC3" w:rsidRPr="00931BC3" w:rsidRDefault="00931BC3" w:rsidP="00931BC3">
      <w:pPr>
        <w:spacing w:line="276" w:lineRule="auto"/>
        <w:ind w:firstLine="709"/>
        <w:jc w:val="both"/>
        <w:rPr>
          <w:rFonts w:eastAsia="Times New Roman"/>
          <w:sz w:val="24"/>
          <w:lang w:eastAsia="ru-RU"/>
        </w:rPr>
      </w:pP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4.16.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в случае возобновления педагогической работы в течени</w:t>
      </w:r>
      <w:proofErr w:type="gramStart"/>
      <w:r w:rsidRPr="00931BC3">
        <w:rPr>
          <w:rFonts w:eastAsia="Times New Roman"/>
          <w:sz w:val="24"/>
          <w:lang w:eastAsia="ru-RU"/>
        </w:rPr>
        <w:t>и</w:t>
      </w:r>
      <w:proofErr w:type="gramEnd"/>
      <w:r w:rsidRPr="00931BC3">
        <w:rPr>
          <w:rFonts w:eastAsia="Times New Roman"/>
          <w:sz w:val="24"/>
          <w:lang w:eastAsia="ru-RU"/>
        </w:rPr>
        <w:t xml:space="preserve"> года после ликвидации образовательной организации;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в период нахождения в длительном педагогическом отпуске;</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до наступления пенсионного возраста, если до пенсии по старости остался один год.</w:t>
      </w:r>
    </w:p>
    <w:p w:rsidR="00931BC3" w:rsidRPr="00931BC3" w:rsidRDefault="00931BC3" w:rsidP="00931BC3">
      <w:pPr>
        <w:spacing w:line="276" w:lineRule="auto"/>
        <w:ind w:firstLine="709"/>
        <w:jc w:val="both"/>
        <w:rPr>
          <w:rFonts w:eastAsia="Times New Roman"/>
          <w:sz w:val="24"/>
          <w:lang w:eastAsia="ru-RU"/>
        </w:rPr>
      </w:pPr>
    </w:p>
    <w:p w:rsidR="00931BC3" w:rsidRPr="00931BC3" w:rsidRDefault="00931BC3" w:rsidP="00931BC3">
      <w:pPr>
        <w:keepNext/>
        <w:spacing w:line="276" w:lineRule="auto"/>
        <w:jc w:val="center"/>
        <w:outlineLvl w:val="3"/>
        <w:rPr>
          <w:rFonts w:eastAsia="Times New Roman"/>
          <w:b/>
          <w:bCs/>
          <w:sz w:val="24"/>
          <w:lang w:val="x-none" w:eastAsia="x-none"/>
        </w:rPr>
      </w:pPr>
      <w:r w:rsidRPr="00931BC3">
        <w:rPr>
          <w:rFonts w:eastAsia="Times New Roman"/>
          <w:b/>
          <w:bCs/>
          <w:sz w:val="24"/>
          <w:lang w:val="x-none" w:eastAsia="x-none"/>
        </w:rPr>
        <w:t>3.5. Рабочее время, время отдыха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5.1. </w:t>
      </w:r>
      <w:proofErr w:type="gramStart"/>
      <w:r w:rsidRPr="00931BC3">
        <w:rPr>
          <w:rFonts w:eastAsia="Times New Roman"/>
          <w:sz w:val="24"/>
          <w:lang w:eastAsia="ru-RU"/>
        </w:rPr>
        <w:t>Режим рабочего времени и времени отдыха педагогических работников ШМДОКУ д/с № 1 пгт Ленинское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w:t>
      </w:r>
      <w:proofErr w:type="gramEnd"/>
      <w:r w:rsidRPr="00931BC3">
        <w:rPr>
          <w:rFonts w:eastAsia="Times New Roman"/>
          <w:sz w:val="24"/>
          <w:lang w:eastAsia="ru-RU"/>
        </w:rPr>
        <w:t xml:space="preserve"> зависимости от наименования должности, условий труда и других факторов.</w:t>
      </w:r>
    </w:p>
    <w:p w:rsidR="00931BC3" w:rsidRPr="00931BC3" w:rsidRDefault="00931BC3" w:rsidP="00931BC3">
      <w:pPr>
        <w:spacing w:line="276" w:lineRule="auto"/>
        <w:ind w:firstLine="709"/>
        <w:jc w:val="both"/>
        <w:rPr>
          <w:rFonts w:eastAsia="Times New Roman"/>
          <w:sz w:val="24"/>
          <w:lang w:eastAsia="ru-RU"/>
        </w:rPr>
      </w:pPr>
      <w:proofErr w:type="gramStart"/>
      <w:r w:rsidRPr="00931BC3">
        <w:rPr>
          <w:rFonts w:eastAsia="Times New Roman"/>
          <w:sz w:val="24"/>
          <w:lang w:eastAsia="ru-RU"/>
        </w:rPr>
        <w:t>Конкретная продолжительность рабочего времени педагогических работников в зависимости от должности и (или) специальности педагогических работников, с учетом особенностей их труда, регулируется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931BC3" w:rsidRPr="00931BC3" w:rsidRDefault="00931BC3" w:rsidP="00931BC3">
      <w:pPr>
        <w:spacing w:line="276" w:lineRule="auto"/>
        <w:ind w:firstLine="709"/>
        <w:jc w:val="both"/>
        <w:rPr>
          <w:rFonts w:eastAsia="Times New Roman"/>
          <w:sz w:val="24"/>
          <w:lang w:eastAsia="ru-RU"/>
        </w:rPr>
      </w:pPr>
      <w:proofErr w:type="gramStart"/>
      <w:r w:rsidRPr="00931BC3">
        <w:rPr>
          <w:rFonts w:eastAsia="Times New Roman"/>
          <w:sz w:val="24"/>
          <w:lang w:eastAsia="ru-RU"/>
        </w:rPr>
        <w:t>Рабочее время иных педагогических работников, работа которых не связана с преподавательской совпадает с их педагогической нагрузкой.</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lastRenderedPageBreak/>
        <w:t xml:space="preserve">5.2. Медицинским работникам ШМДОКУ д/с №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устанавливается сокращенная продолжительность рабочего времени, не более  39 часов в  неделю (ст. 350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5.3. </w:t>
      </w:r>
      <w:proofErr w:type="gramStart"/>
      <w:r w:rsidRPr="00931BC3">
        <w:rPr>
          <w:rFonts w:eastAsia="Times New Roman"/>
          <w:sz w:val="24"/>
          <w:lang w:eastAsia="ru-RU"/>
        </w:rPr>
        <w:t>Работникам, являющимся инвалидами I или II группы устанавливается</w:t>
      </w:r>
      <w:proofErr w:type="gramEnd"/>
      <w:r w:rsidRPr="00931BC3">
        <w:rPr>
          <w:rFonts w:eastAsia="Times New Roman"/>
          <w:sz w:val="24"/>
          <w:lang w:eastAsia="ru-RU"/>
        </w:rPr>
        <w:t xml:space="preserve"> сокращенная продолжительность рабочего времени не более 35 часов в неделю с сохранением полной оплаты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5.4. Работа в выходные и нерабочие праздничные дни запрещается за исключением случаев, предусмотренных ст. 113 ТК РФ.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В других случаях привлечение к работе в выходные и нерабочие праздничные дни допускается с письменного согласия работника по согласованию с Профкомом.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5.5. Время в периоды отмены образовательного процесса, если оно не совпадает с отпуском, считается для педагогических работников рабочим временем. </w:t>
      </w:r>
      <w:proofErr w:type="gramStart"/>
      <w:r w:rsidRPr="00931BC3">
        <w:rPr>
          <w:rFonts w:eastAsia="Times New Roman"/>
          <w:sz w:val="24"/>
          <w:lang w:eastAsia="ru-RU"/>
        </w:rPr>
        <w:t xml:space="preserve">В данный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(педагогической работы), времени, необходимого для выполнения работ, предусмотренных пунктом 2.3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w:t>
      </w:r>
      <w:proofErr w:type="spellStart"/>
      <w:r w:rsidRPr="00931BC3">
        <w:rPr>
          <w:rFonts w:eastAsia="Times New Roman"/>
          <w:sz w:val="24"/>
          <w:lang w:eastAsia="ru-RU"/>
        </w:rPr>
        <w:t>Минобрнауки</w:t>
      </w:r>
      <w:proofErr w:type="spellEnd"/>
      <w:r w:rsidRPr="00931BC3">
        <w:rPr>
          <w:rFonts w:eastAsia="Times New Roman"/>
          <w:sz w:val="24"/>
          <w:lang w:eastAsia="ru-RU"/>
        </w:rPr>
        <w:t xml:space="preserve"> России от 27.03.2006 № 69, с сохранением заработной платы</w:t>
      </w:r>
      <w:proofErr w:type="gramEnd"/>
      <w:r w:rsidRPr="00931BC3">
        <w:rPr>
          <w:rFonts w:eastAsia="Times New Roman"/>
          <w:sz w:val="24"/>
          <w:lang w:eastAsia="ru-RU"/>
        </w:rPr>
        <w:t xml:space="preserve"> в установленном порядке.</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5.6. Время в периоды отмены образовательного процесса для воспитанников по санитарно-эпидемиологическим, климатическим и другим основаниям, является рабочим временем для педагогических и других работников образовательных учреждений (приказ Министерства образования и науки РФ от 27 марта 2006 года №69 «Об особенностях режима рабочего времени и времени отдыха педагогических и других работников образовательных учреждений»). В этот период оплата труда педагогических работников и лиц из числа руководящего, административно- 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периода отмены образовательного процесса по указанным выше причинам.</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5.7.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5.8. Режим рабочего времени учебно-вспомогательного и обслуживающего персонала  в периоды отмены образовательного процесса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5.9.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w:t>
      </w:r>
      <w:r w:rsidRPr="00931BC3">
        <w:rPr>
          <w:rFonts w:eastAsia="Times New Roman"/>
          <w:sz w:val="24"/>
          <w:lang w:eastAsia="ru-RU"/>
        </w:rPr>
        <w:lastRenderedPageBreak/>
        <w:t>устанавливается Правилами внутреннего трудового распорядка и не должно быть менее 30 минут (ст.108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5.10. Уборщикам служебных помещений объем работы устанавливается исходя из расчета 0,5 единицы должности на каждые 250 кв. м убираемой площади.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5.11.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и по согласованию с Профком в порядке, установленном статьей 372 Трудового кодекса РФ, Инструкцией для принятия локальных нормативных </w:t>
      </w:r>
      <w:proofErr w:type="gramStart"/>
      <w:r w:rsidRPr="00931BC3">
        <w:rPr>
          <w:rFonts w:eastAsia="Times New Roman"/>
          <w:sz w:val="24"/>
          <w:lang w:eastAsia="ru-RU"/>
        </w:rPr>
        <w:t>актов</w:t>
      </w:r>
      <w:proofErr w:type="gramEnd"/>
      <w:r w:rsidRPr="00931BC3">
        <w:rPr>
          <w:rFonts w:eastAsia="Times New Roman"/>
          <w:sz w:val="24"/>
          <w:lang w:eastAsia="ru-RU"/>
        </w:rPr>
        <w:t xml:space="preserve"> которая является приложение к настоящему коллективному договору, не позднее, чем за две недели до наступления календарного года.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5.12. Запрещается не предоставление ежегодного оплачиваемого отпуска в течение двух лет подряд.</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5.13.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5.14.</w:t>
      </w:r>
      <w:r w:rsidRPr="00931BC3">
        <w:rPr>
          <w:rFonts w:eastAsia="Times New Roman"/>
          <w:color w:val="FF0000"/>
          <w:sz w:val="24"/>
          <w:lang w:eastAsia="ru-RU"/>
        </w:rPr>
        <w:t xml:space="preserve"> </w:t>
      </w:r>
      <w:proofErr w:type="gramStart"/>
      <w:r w:rsidRPr="00931BC3">
        <w:rPr>
          <w:rFonts w:eastAsia="Times New Roman"/>
          <w:sz w:val="24"/>
          <w:lang w:eastAsia="ru-RU"/>
        </w:rPr>
        <w:t>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w:t>
      </w:r>
      <w:proofErr w:type="gramEnd"/>
      <w:r w:rsidRPr="00931BC3">
        <w:rPr>
          <w:rFonts w:eastAsia="Times New Roman"/>
          <w:sz w:val="24"/>
          <w:lang w:eastAsia="ru-RU"/>
        </w:rPr>
        <w:t xml:space="preserve"> При переносе отпуска по указанным причинам работник имеет преимущественное право в выборе новой даты начала отпуска.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5.16.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РФ от 7 декабря 2000 г. N 3570</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5.17. </w:t>
      </w:r>
      <w:proofErr w:type="gramStart"/>
      <w:r w:rsidRPr="00931BC3">
        <w:rPr>
          <w:rFonts w:eastAsia="Times New Roman"/>
          <w:sz w:val="24"/>
          <w:lang w:eastAsia="ru-RU"/>
        </w:rPr>
        <w:t xml:space="preserve">Работникам, занятым на работах с тяжелыми, вредными и опасными условиями труда, обеспечивается право на  дополнительный оплачиваемый отпуск и сокращенный рабочий день в соответствии со Списком, утвержденным постановлением </w:t>
      </w:r>
      <w:r w:rsidRPr="00931BC3">
        <w:rPr>
          <w:rFonts w:eastAsia="Times New Roman"/>
          <w:sz w:val="24"/>
          <w:lang w:eastAsia="ru-RU"/>
        </w:rPr>
        <w:lastRenderedPageBreak/>
        <w:t>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 работа в которых дает право на дополнительный отпуск и</w:t>
      </w:r>
      <w:proofErr w:type="gramEnd"/>
      <w:r w:rsidRPr="00931BC3">
        <w:rPr>
          <w:rFonts w:eastAsia="Times New Roman"/>
          <w:sz w:val="24"/>
          <w:lang w:eastAsia="ru-RU"/>
        </w:rPr>
        <w:t xml:space="preserve"> сокращенный рабочий день» (с последующими изменениями и дополнениями), в размерах и  </w:t>
      </w:r>
      <w:proofErr w:type="gramStart"/>
      <w:r w:rsidRPr="00931BC3">
        <w:rPr>
          <w:rFonts w:eastAsia="Times New Roman"/>
          <w:sz w:val="24"/>
          <w:lang w:eastAsia="ru-RU"/>
        </w:rPr>
        <w:t>продолжительностью</w:t>
      </w:r>
      <w:proofErr w:type="gramEnd"/>
      <w:r w:rsidRPr="00931BC3">
        <w:rPr>
          <w:rFonts w:eastAsia="Times New Roman"/>
          <w:sz w:val="24"/>
          <w:lang w:eastAsia="ru-RU"/>
        </w:rPr>
        <w:t xml:space="preserve"> с учетом  установленной  Постановлением Правительства РФ №870 от 20 ноября 2008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(117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Перечень производств (работ) профессий и должностей с вредными и (или) опасными условиями труда, при работе на которых предоставляется ежегодный дополнительный оплачиваемый отпуск, согласуется с Профкомом и является приложением к коллективному договору.</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5.30.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5.31. Работникам, по согласованию с Профкомом, могут предоставляться дополнительные оплачиваемые отпуска: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бракосочетание работников - 3 календарных дня;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бракосочетание детей – 2 календарных дня;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смерть  родственников – 3 календарных дня;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переезд на новое место жительства – 2 </w:t>
      </w:r>
      <w:proofErr w:type="gramStart"/>
      <w:r w:rsidRPr="00931BC3">
        <w:rPr>
          <w:rFonts w:eastAsia="Times New Roman"/>
          <w:sz w:val="24"/>
          <w:lang w:eastAsia="ru-RU"/>
        </w:rPr>
        <w:t>календарных</w:t>
      </w:r>
      <w:proofErr w:type="gramEnd"/>
      <w:r w:rsidRPr="00931BC3">
        <w:rPr>
          <w:rFonts w:eastAsia="Times New Roman"/>
          <w:sz w:val="24"/>
          <w:lang w:eastAsia="ru-RU"/>
        </w:rPr>
        <w:t xml:space="preserve"> дня;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проводы на службу в армию – 1 календарный день.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                              </w:t>
      </w:r>
    </w:p>
    <w:p w:rsidR="00931BC3" w:rsidRPr="00931BC3" w:rsidRDefault="00931BC3" w:rsidP="00931BC3">
      <w:pPr>
        <w:keepNext/>
        <w:spacing w:line="276" w:lineRule="auto"/>
        <w:jc w:val="center"/>
        <w:outlineLvl w:val="3"/>
        <w:rPr>
          <w:rFonts w:eastAsia="Times New Roman"/>
          <w:b/>
          <w:bCs/>
          <w:sz w:val="24"/>
          <w:lang w:val="x-none" w:eastAsia="x-none"/>
        </w:rPr>
      </w:pPr>
      <w:r w:rsidRPr="00931BC3">
        <w:rPr>
          <w:rFonts w:eastAsia="Times New Roman"/>
          <w:b/>
          <w:bCs/>
          <w:sz w:val="24"/>
          <w:lang w:val="x-none" w:eastAsia="x-none"/>
        </w:rPr>
        <w:t>3.6. Охрана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 Работодатель в соответствии с действующим законодательством РФ, Территориальным отраслевым соглашение обеспечивает право работников ШМДОКУ д/с № 1 пгт Ленинское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6.1.2. Выделяет средства на выполнение мероприятий по охране труда, в том числе на обучение работников безопасным приемам работ, по специальной оценке условий труда из всех источников финансирования в размере не менее 2 % от фонда оплаты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6.1.3. Обеспечивает за счет собственных сре</w:t>
      </w:r>
      <w:proofErr w:type="gramStart"/>
      <w:r w:rsidRPr="00931BC3">
        <w:rPr>
          <w:rFonts w:eastAsia="Times New Roman"/>
          <w:sz w:val="24"/>
          <w:lang w:eastAsia="ru-RU"/>
        </w:rPr>
        <w:t>дств пр</w:t>
      </w:r>
      <w:proofErr w:type="gramEnd"/>
      <w:r w:rsidRPr="00931BC3">
        <w:rPr>
          <w:rFonts w:eastAsia="Times New Roman"/>
          <w:sz w:val="24"/>
          <w:lang w:eastAsia="ru-RU"/>
        </w:rPr>
        <w:t xml:space="preserve">охождение работниками ШМДОКУ д/с № 1 пгт Ленинское в рабочее время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lastRenderedPageBreak/>
        <w:t>6.1.4.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ШМДОКУ д/с № 1 пгт Ленинское.</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6.1.5. Обеспечивает работников в соответствии с законодательством сертифицированной спецодеждой и другими средствами индивидуальной защиты (</w:t>
      </w:r>
      <w:proofErr w:type="gramStart"/>
      <w:r w:rsidRPr="00931BC3">
        <w:rPr>
          <w:rFonts w:eastAsia="Times New Roman"/>
          <w:sz w:val="24"/>
          <w:lang w:eastAsia="ru-RU"/>
        </w:rPr>
        <w:t>СИЗ</w:t>
      </w:r>
      <w:proofErr w:type="gramEnd"/>
      <w:r w:rsidRPr="00931BC3">
        <w:rPr>
          <w:rFonts w:eastAsia="Times New Roman"/>
          <w:sz w:val="24"/>
          <w:lang w:eastAsia="ru-RU"/>
        </w:rPr>
        <w:t>), смывающими и обезвреживающими средствами в соответствии с установленными нормами в Приложениях к настоящему коллективному договору:</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6.1.6. В соответствии со статьей 212 ТК РФ, ФЗ «О специальной оценки условий труда» организует проведение специальной оценки условий труда с последующей сертификацией организации работ по охране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6.1.7. </w:t>
      </w:r>
      <w:proofErr w:type="gramStart"/>
      <w:r w:rsidRPr="00931BC3">
        <w:rPr>
          <w:rFonts w:eastAsia="Times New Roman"/>
          <w:sz w:val="24"/>
          <w:lang w:eastAsia="ru-RU"/>
        </w:rPr>
        <w:t>Использует возможности возврата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6.1.8. </w:t>
      </w:r>
      <w:proofErr w:type="gramStart"/>
      <w:r w:rsidRPr="00931BC3">
        <w:rPr>
          <w:rFonts w:eastAsia="Times New Roman"/>
          <w:sz w:val="24"/>
          <w:lang w:eastAsia="ru-RU"/>
        </w:rPr>
        <w:t xml:space="preserve">Со всеми работниками ШМДОКУ д/с №1 </w:t>
      </w:r>
      <w:proofErr w:type="spellStart"/>
      <w:r w:rsidRPr="00931BC3">
        <w:rPr>
          <w:rFonts w:eastAsia="Times New Roman"/>
          <w:sz w:val="24"/>
          <w:lang w:eastAsia="ru-RU"/>
        </w:rPr>
        <w:t>пгтЛенинское</w:t>
      </w:r>
      <w:proofErr w:type="spellEnd"/>
      <w:r w:rsidRPr="00931BC3">
        <w:rPr>
          <w:rFonts w:eastAsia="Times New Roman"/>
          <w:sz w:val="24"/>
          <w:lang w:eastAsia="ru-RU"/>
        </w:rPr>
        <w:t>, поступающими на работу, а также переведенными  на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6.1.9. Обеспечивает установленный санитарными нормами тепловой режим  в помещениях.</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При понижении температуры до 17</w:t>
      </w:r>
      <w:proofErr w:type="gramStart"/>
      <w:r w:rsidRPr="00931BC3">
        <w:rPr>
          <w:rFonts w:eastAsia="Times New Roman"/>
          <w:sz w:val="24"/>
          <w:lang w:eastAsia="ru-RU"/>
        </w:rPr>
        <w:t>° С</w:t>
      </w:r>
      <w:proofErr w:type="gramEnd"/>
      <w:r w:rsidRPr="00931BC3">
        <w:rPr>
          <w:rFonts w:eastAsia="Times New Roman"/>
          <w:sz w:val="24"/>
          <w:lang w:eastAsia="ru-RU"/>
        </w:rPr>
        <w:t xml:space="preserve">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proofErr w:type="gramStart"/>
      <w:r w:rsidRPr="00931BC3">
        <w:rPr>
          <w:rFonts w:eastAsia="Times New Roman"/>
          <w:sz w:val="24"/>
          <w:lang w:eastAsia="ru-RU"/>
        </w:rPr>
        <w:t>° С</w:t>
      </w:r>
      <w:proofErr w:type="gramEnd"/>
      <w:r w:rsidRPr="00931BC3">
        <w:rPr>
          <w:rFonts w:eastAsia="Times New Roman"/>
          <w:sz w:val="24"/>
          <w:lang w:eastAsia="ru-RU"/>
        </w:rPr>
        <w:t xml:space="preserve"> и ниже в помещении занятия прекращаются.</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6.1.10.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931BC3" w:rsidRPr="00931BC3" w:rsidRDefault="00931BC3" w:rsidP="005F4D75">
      <w:pPr>
        <w:spacing w:line="276" w:lineRule="auto"/>
        <w:ind w:firstLine="708"/>
        <w:jc w:val="both"/>
        <w:rPr>
          <w:rFonts w:eastAsia="Times New Roman"/>
          <w:sz w:val="24"/>
          <w:lang w:eastAsia="ru-RU"/>
        </w:rPr>
      </w:pPr>
      <w:r w:rsidRPr="00931BC3">
        <w:rPr>
          <w:rFonts w:eastAsia="Times New Roman"/>
          <w:sz w:val="24"/>
          <w:lang w:eastAsia="ru-RU"/>
        </w:rPr>
        <w:t xml:space="preserve">6.1.11.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6.1.12.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6.1.13. Гарантирует сохранность место работы (должность) и средний заработок за работниками учреждения па время приостановления работ органами государственного </w:t>
      </w:r>
      <w:r w:rsidRPr="00931BC3">
        <w:rPr>
          <w:rFonts w:eastAsia="Times New Roman"/>
          <w:sz w:val="24"/>
          <w:lang w:eastAsia="ru-RU"/>
        </w:rPr>
        <w:lastRenderedPageBreak/>
        <w:t xml:space="preserve">надзора и </w:t>
      </w:r>
      <w:proofErr w:type="gramStart"/>
      <w:r w:rsidRPr="00931BC3">
        <w:rPr>
          <w:rFonts w:eastAsia="Times New Roman"/>
          <w:sz w:val="24"/>
          <w:lang w:eastAsia="ru-RU"/>
        </w:rPr>
        <w:t>контроля за</w:t>
      </w:r>
      <w:proofErr w:type="gramEnd"/>
      <w:r w:rsidRPr="00931BC3">
        <w:rPr>
          <w:rFonts w:eastAsia="Times New Roman"/>
          <w:sz w:val="24"/>
          <w:lang w:eastAsia="ru-RU"/>
        </w:rPr>
        <w:t xml:space="preserve"> соблюдением трудового законодательства вследствие нарушения требований охраны труда не по вине работника (ст. 220 ТК РФ).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6.1.14. Проводит своевременное расследование несчастных случаев на производстве в соответствии с действующим законодательством и вести их учет.</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6.1.15.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6.1.16. Обеспечивать гарантии и льготы работникам, занятым на тяжелых работах и работах с вредными и (или) опасными условиями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6.1.17. Разработать и утвердить инструкции по охране труда на каждое рабочее место с учетом мотивированного мнения профкома (ст. 212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6.1.18.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6.1.19. Осуществлять совместно с профкомом </w:t>
      </w:r>
      <w:proofErr w:type="gramStart"/>
      <w:r w:rsidRPr="00931BC3">
        <w:rPr>
          <w:rFonts w:eastAsia="Times New Roman"/>
          <w:sz w:val="24"/>
          <w:lang w:eastAsia="ru-RU"/>
        </w:rPr>
        <w:t>контроль за</w:t>
      </w:r>
      <w:proofErr w:type="gramEnd"/>
      <w:r w:rsidRPr="00931BC3">
        <w:rPr>
          <w:rFonts w:eastAsia="Times New Roman"/>
          <w:sz w:val="24"/>
          <w:lang w:eastAsia="ru-RU"/>
        </w:rPr>
        <w:t xml:space="preserve"> состоянием условий и охраны труда, выполнением соглашения по охране труда.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6.1.20.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931BC3">
        <w:rPr>
          <w:rFonts w:eastAsia="Times New Roman"/>
          <w:sz w:val="24"/>
          <w:lang w:eastAsia="ru-RU"/>
        </w:rPr>
        <w:t>контроля за</w:t>
      </w:r>
      <w:proofErr w:type="gramEnd"/>
      <w:r w:rsidRPr="00931BC3">
        <w:rPr>
          <w:rFonts w:eastAsia="Times New Roman"/>
          <w:sz w:val="24"/>
          <w:lang w:eastAsia="ru-RU"/>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6.1.21. </w:t>
      </w:r>
      <w:proofErr w:type="gramStart"/>
      <w:r w:rsidRPr="00931BC3">
        <w:rPr>
          <w:rFonts w:eastAsia="Times New Roman"/>
          <w:sz w:val="24"/>
          <w:lang w:eastAsia="ru-RU"/>
        </w:rPr>
        <w:t>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 Предоставляет работникам 2 оплачиваемых рабочих дня (1 раз в год) для прохождения профилактического медицинского осмотра.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6.1.22. Вести учет средств социального страхования  на организацию лечения и отдыха работников и их детей.</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6.2. Профком обязуется оказывать посильную помощь в создании безопасных условий труда в том числе:</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организовывать физкультурно-оздоровительные мероприятия для членов профсоюза;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участвовать совместно с территориальной и региональной организацией Профсоюза в работе по летнему оздоровлению детей работников членов Профсоюза;</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 обеспечению новогодними подарками детей членов Профсоюза.</w:t>
      </w:r>
    </w:p>
    <w:p w:rsidR="00931BC3" w:rsidRPr="00931BC3" w:rsidRDefault="005F4D75" w:rsidP="005F4D75">
      <w:pPr>
        <w:keepNext/>
        <w:spacing w:line="276" w:lineRule="auto"/>
        <w:outlineLvl w:val="3"/>
        <w:rPr>
          <w:rFonts w:eastAsia="Times New Roman"/>
          <w:b/>
          <w:bCs/>
          <w:sz w:val="24"/>
          <w:lang w:val="x-none" w:eastAsia="x-none"/>
        </w:rPr>
      </w:pPr>
      <w:r>
        <w:rPr>
          <w:rFonts w:eastAsia="Times New Roman"/>
          <w:sz w:val="24"/>
          <w:lang w:eastAsia="ru-RU"/>
        </w:rPr>
        <w:t xml:space="preserve">                 </w:t>
      </w:r>
      <w:r w:rsidR="00931BC3" w:rsidRPr="00931BC3">
        <w:rPr>
          <w:rFonts w:eastAsia="Times New Roman"/>
          <w:b/>
          <w:bCs/>
          <w:sz w:val="24"/>
          <w:lang w:val="x-none" w:eastAsia="x-none"/>
        </w:rPr>
        <w:t>3.7. Социальные гарантии, меры социальной поддержки, компенсации.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7.1. Работники ШМДОКУ д/с №1 пгт </w:t>
      </w:r>
      <w:proofErr w:type="gramStart"/>
      <w:r w:rsidRPr="00931BC3">
        <w:rPr>
          <w:rFonts w:eastAsia="Times New Roman"/>
          <w:sz w:val="24"/>
          <w:lang w:eastAsia="ru-RU"/>
        </w:rPr>
        <w:t>Ленинское</w:t>
      </w:r>
      <w:proofErr w:type="gramEnd"/>
      <w:r w:rsidRPr="00931BC3">
        <w:rPr>
          <w:rFonts w:eastAsia="Times New Roman"/>
          <w:sz w:val="24"/>
          <w:lang w:eastAsia="ru-RU"/>
        </w:rPr>
        <w:t xml:space="preserve"> пользуются всеми льготами, правами и мерами социальной поддержки, предусмотренными действующим законодательством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lastRenderedPageBreak/>
        <w:t>7.2. Педагогические работники пользуются правом выхода на досрочную трудовую пенсию по старости в связи с педагогической деятельностью, отработав не менее 25 лет в учреждениях для детей в соответствии с ФЗ «О трудовых пенсиях в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7.3.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РФ от 7 декабря 2000 г. N 3570</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7.4.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(статья 187 ТК РФ).</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7.5.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компенсация в размере 100 процентов расходов на оплату жилых помещений, отопления и электроснабжения в виде ежемесячной денежной выплаты.</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7.6. Руководителям, педагогическим работникам и иным специалистам в соответствии с Территориальным отраслевым соглашением устанавливается выплата в размере 25 % от оклада  (должностного оклада), ставки заработной платы за работу в сельской местности.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7.7.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единовременное денежное пособие в размере 50 000 рублей за работу в учреждении расположенном в сельской местности.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7.8.  Педагогическим работникам, награжденным почетным знаком "Педагогическая слава", выплачивается единовременная денежная выплата в размере, установленном Правительством Кировской области.</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7.9. </w:t>
      </w:r>
      <w:proofErr w:type="gramStart"/>
      <w:r w:rsidRPr="00931BC3">
        <w:rPr>
          <w:rFonts w:eastAsia="Times New Roman"/>
          <w:sz w:val="24"/>
          <w:lang w:eastAsia="ru-RU"/>
        </w:rPr>
        <w:t>Работникам ШМДОКУ д/с №1 пгт</w:t>
      </w:r>
      <w:r>
        <w:rPr>
          <w:rFonts w:eastAsia="Times New Roman"/>
          <w:sz w:val="24"/>
          <w:lang w:eastAsia="ru-RU"/>
        </w:rPr>
        <w:t xml:space="preserve"> </w:t>
      </w:r>
      <w:r w:rsidRPr="00931BC3">
        <w:rPr>
          <w:rFonts w:eastAsia="Times New Roman"/>
          <w:sz w:val="24"/>
          <w:lang w:eastAsia="ru-RU"/>
        </w:rPr>
        <w:t>Ленинское (за исключением совместителей), удостоенным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а также вышедшим на пенсию и прекратившим трудовую деятельность, зарегистрированным в установленном порядке по постоянному месту</w:t>
      </w:r>
      <w:proofErr w:type="gramEnd"/>
      <w:r w:rsidRPr="00931BC3">
        <w:rPr>
          <w:rFonts w:eastAsia="Times New Roman"/>
          <w:sz w:val="24"/>
          <w:lang w:eastAsia="ru-RU"/>
        </w:rPr>
        <w:t xml:space="preserve"> жительства на территории Кировской области, предоставляется ежемесячная социальная выплата в размере 1000 рублей.</w:t>
      </w:r>
    </w:p>
    <w:p w:rsidR="00931BC3" w:rsidRPr="00931BC3" w:rsidRDefault="00931BC3" w:rsidP="00931BC3">
      <w:pPr>
        <w:spacing w:line="276" w:lineRule="auto"/>
        <w:ind w:firstLine="709"/>
        <w:jc w:val="both"/>
        <w:rPr>
          <w:rFonts w:eastAsia="Times New Roman"/>
          <w:sz w:val="24"/>
          <w:lang w:eastAsia="ru-RU"/>
        </w:rPr>
      </w:pPr>
      <w:r w:rsidRPr="00931BC3">
        <w:rPr>
          <w:rFonts w:eastAsia="Times New Roman"/>
          <w:sz w:val="24"/>
          <w:lang w:eastAsia="ru-RU"/>
        </w:rPr>
        <w:t xml:space="preserve">7.11. Педагогическим работникам учреждения (в том числе руководящим работникам, деятельность которых связана с образовательным процессом) в целях </w:t>
      </w:r>
      <w:r w:rsidRPr="00931BC3">
        <w:rPr>
          <w:rFonts w:eastAsia="Times New Roman"/>
          <w:sz w:val="24"/>
          <w:lang w:eastAsia="ru-RU"/>
        </w:rPr>
        <w:lastRenderedPageBreak/>
        <w:t>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w:t>
      </w:r>
    </w:p>
    <w:p w:rsidR="00931BC3" w:rsidRPr="00931BC3" w:rsidRDefault="00931BC3" w:rsidP="00931BC3">
      <w:pPr>
        <w:spacing w:line="276" w:lineRule="auto"/>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31BC3" w:rsidRPr="00931BC3" w:rsidRDefault="00931BC3" w:rsidP="00931BC3">
      <w:pPr>
        <w:rPr>
          <w:rFonts w:eastAsia="Times New Roman"/>
          <w:sz w:val="24"/>
          <w:lang w:eastAsia="ru-RU"/>
        </w:rPr>
      </w:pPr>
    </w:p>
    <w:p w:rsidR="009F4CA3" w:rsidRDefault="009F4CA3"/>
    <w:sectPr w:rsidR="009F4CA3" w:rsidSect="00017E9D">
      <w:footerReference w:type="default" r:id="rId9"/>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5E" w:rsidRDefault="00180F5E" w:rsidP="00017E9D">
      <w:r>
        <w:separator/>
      </w:r>
    </w:p>
  </w:endnote>
  <w:endnote w:type="continuationSeparator" w:id="0">
    <w:p w:rsidR="00180F5E" w:rsidRDefault="00180F5E" w:rsidP="0001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4247"/>
      <w:docPartObj>
        <w:docPartGallery w:val="Page Numbers (Bottom of Page)"/>
        <w:docPartUnique/>
      </w:docPartObj>
    </w:sdtPr>
    <w:sdtEndPr/>
    <w:sdtContent>
      <w:p w:rsidR="00017E9D" w:rsidRDefault="00017E9D">
        <w:pPr>
          <w:pStyle w:val="af5"/>
          <w:jc w:val="center"/>
        </w:pPr>
        <w:r>
          <w:fldChar w:fldCharType="begin"/>
        </w:r>
        <w:r>
          <w:instrText>PAGE   \* MERGEFORMAT</w:instrText>
        </w:r>
        <w:r>
          <w:fldChar w:fldCharType="separate"/>
        </w:r>
        <w:r w:rsidR="008B7E90">
          <w:rPr>
            <w:noProof/>
          </w:rPr>
          <w:t>2</w:t>
        </w:r>
        <w:r>
          <w:fldChar w:fldCharType="end"/>
        </w:r>
      </w:p>
    </w:sdtContent>
  </w:sdt>
  <w:p w:rsidR="00017E9D" w:rsidRDefault="00017E9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5E" w:rsidRDefault="00180F5E" w:rsidP="00017E9D">
      <w:r>
        <w:separator/>
      </w:r>
    </w:p>
  </w:footnote>
  <w:footnote w:type="continuationSeparator" w:id="0">
    <w:p w:rsidR="00180F5E" w:rsidRDefault="00180F5E" w:rsidP="0001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B26"/>
    <w:multiLevelType w:val="hybridMultilevel"/>
    <w:tmpl w:val="6A4E9238"/>
    <w:lvl w:ilvl="0" w:tplc="6F06BC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B450C1"/>
    <w:multiLevelType w:val="hybridMultilevel"/>
    <w:tmpl w:val="26C83EEC"/>
    <w:lvl w:ilvl="0" w:tplc="2F4827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C3"/>
    <w:rsid w:val="00017E9D"/>
    <w:rsid w:val="00180F5E"/>
    <w:rsid w:val="001A66E0"/>
    <w:rsid w:val="00221A12"/>
    <w:rsid w:val="005F4D75"/>
    <w:rsid w:val="008B7E90"/>
    <w:rsid w:val="00931BC3"/>
    <w:rsid w:val="00962175"/>
    <w:rsid w:val="009F4CA3"/>
    <w:rsid w:val="00AF3323"/>
    <w:rsid w:val="00D76434"/>
    <w:rsid w:val="00E330CF"/>
    <w:rsid w:val="00EC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0"/>
  </w:style>
  <w:style w:type="paragraph" w:styleId="1">
    <w:name w:val="heading 1"/>
    <w:basedOn w:val="a"/>
    <w:next w:val="a"/>
    <w:link w:val="10"/>
    <w:uiPriority w:val="9"/>
    <w:qFormat/>
    <w:rsid w:val="001A66E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A66E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unhideWhenUsed/>
    <w:qFormat/>
    <w:rsid w:val="001A66E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1A66E0"/>
    <w:pPr>
      <w:keepNext/>
      <w:spacing w:before="240" w:after="60"/>
      <w:outlineLvl w:val="3"/>
    </w:pPr>
    <w:rPr>
      <w:rFonts w:cstheme="majorBidi"/>
      <w:b/>
      <w:bCs/>
      <w:szCs w:val="28"/>
    </w:rPr>
  </w:style>
  <w:style w:type="paragraph" w:styleId="5">
    <w:name w:val="heading 5"/>
    <w:basedOn w:val="a"/>
    <w:next w:val="a"/>
    <w:link w:val="50"/>
    <w:uiPriority w:val="9"/>
    <w:unhideWhenUsed/>
    <w:qFormat/>
    <w:rsid w:val="001A66E0"/>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1A66E0"/>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1A66E0"/>
    <w:pPr>
      <w:spacing w:before="240" w:after="60"/>
      <w:outlineLvl w:val="6"/>
    </w:pPr>
    <w:rPr>
      <w:rFonts w:cstheme="majorBidi"/>
    </w:rPr>
  </w:style>
  <w:style w:type="paragraph" w:styleId="8">
    <w:name w:val="heading 8"/>
    <w:basedOn w:val="a"/>
    <w:next w:val="a"/>
    <w:link w:val="80"/>
    <w:uiPriority w:val="9"/>
    <w:unhideWhenUsed/>
    <w:qFormat/>
    <w:rsid w:val="001A66E0"/>
    <w:pPr>
      <w:spacing w:before="240" w:after="60"/>
      <w:outlineLvl w:val="7"/>
    </w:pPr>
    <w:rPr>
      <w:rFonts w:cstheme="majorBidi"/>
      <w:i/>
      <w:iCs/>
    </w:rPr>
  </w:style>
  <w:style w:type="paragraph" w:styleId="9">
    <w:name w:val="heading 9"/>
    <w:basedOn w:val="a"/>
    <w:next w:val="a"/>
    <w:link w:val="90"/>
    <w:uiPriority w:val="9"/>
    <w:semiHidden/>
    <w:unhideWhenUsed/>
    <w:qFormat/>
    <w:rsid w:val="001A66E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A66E0"/>
    <w:rPr>
      <w:szCs w:val="32"/>
    </w:rPr>
  </w:style>
  <w:style w:type="character" w:customStyle="1" w:styleId="10">
    <w:name w:val="Заголовок 1 Знак"/>
    <w:basedOn w:val="a0"/>
    <w:link w:val="1"/>
    <w:uiPriority w:val="9"/>
    <w:rsid w:val="001A66E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A66E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A66E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A66E0"/>
    <w:rPr>
      <w:rFonts w:cstheme="majorBidi"/>
      <w:b/>
      <w:bCs/>
      <w:sz w:val="28"/>
      <w:szCs w:val="28"/>
    </w:rPr>
  </w:style>
  <w:style w:type="character" w:customStyle="1" w:styleId="50">
    <w:name w:val="Заголовок 5 Знак"/>
    <w:basedOn w:val="a0"/>
    <w:link w:val="5"/>
    <w:uiPriority w:val="9"/>
    <w:rsid w:val="001A66E0"/>
    <w:rPr>
      <w:rFonts w:cstheme="majorBidi"/>
      <w:b/>
      <w:bCs/>
      <w:i/>
      <w:iCs/>
      <w:sz w:val="26"/>
      <w:szCs w:val="26"/>
    </w:rPr>
  </w:style>
  <w:style w:type="character" w:customStyle="1" w:styleId="60">
    <w:name w:val="Заголовок 6 Знак"/>
    <w:basedOn w:val="a0"/>
    <w:link w:val="6"/>
    <w:uiPriority w:val="9"/>
    <w:rsid w:val="001A66E0"/>
    <w:rPr>
      <w:rFonts w:cstheme="majorBidi"/>
      <w:b/>
      <w:bCs/>
    </w:rPr>
  </w:style>
  <w:style w:type="character" w:customStyle="1" w:styleId="70">
    <w:name w:val="Заголовок 7 Знак"/>
    <w:basedOn w:val="a0"/>
    <w:link w:val="7"/>
    <w:uiPriority w:val="9"/>
    <w:rsid w:val="001A66E0"/>
    <w:rPr>
      <w:rFonts w:cstheme="majorBidi"/>
      <w:sz w:val="24"/>
      <w:szCs w:val="24"/>
    </w:rPr>
  </w:style>
  <w:style w:type="character" w:customStyle="1" w:styleId="80">
    <w:name w:val="Заголовок 8 Знак"/>
    <w:basedOn w:val="a0"/>
    <w:link w:val="8"/>
    <w:uiPriority w:val="9"/>
    <w:rsid w:val="001A66E0"/>
    <w:rPr>
      <w:rFonts w:cstheme="majorBidi"/>
      <w:i/>
      <w:iCs/>
      <w:sz w:val="24"/>
      <w:szCs w:val="24"/>
    </w:rPr>
  </w:style>
  <w:style w:type="character" w:customStyle="1" w:styleId="90">
    <w:name w:val="Заголовок 9 Знак"/>
    <w:basedOn w:val="a0"/>
    <w:link w:val="9"/>
    <w:uiPriority w:val="9"/>
    <w:semiHidden/>
    <w:rsid w:val="001A66E0"/>
    <w:rPr>
      <w:rFonts w:asciiTheme="majorHAnsi" w:eastAsiaTheme="majorEastAsia" w:hAnsiTheme="majorHAnsi" w:cstheme="majorBidi"/>
    </w:rPr>
  </w:style>
  <w:style w:type="paragraph" w:styleId="a4">
    <w:name w:val="Title"/>
    <w:basedOn w:val="a"/>
    <w:next w:val="a"/>
    <w:link w:val="a5"/>
    <w:uiPriority w:val="10"/>
    <w:qFormat/>
    <w:rsid w:val="001A6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1A66E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A66E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1A66E0"/>
    <w:rPr>
      <w:rFonts w:asciiTheme="majorHAnsi" w:eastAsiaTheme="majorEastAsia" w:hAnsiTheme="majorHAnsi" w:cstheme="majorBidi"/>
      <w:sz w:val="24"/>
      <w:szCs w:val="24"/>
    </w:rPr>
  </w:style>
  <w:style w:type="character" w:styleId="a8">
    <w:name w:val="Strong"/>
    <w:basedOn w:val="a0"/>
    <w:uiPriority w:val="22"/>
    <w:qFormat/>
    <w:rsid w:val="001A66E0"/>
    <w:rPr>
      <w:b/>
      <w:bCs/>
    </w:rPr>
  </w:style>
  <w:style w:type="character" w:styleId="a9">
    <w:name w:val="Emphasis"/>
    <w:basedOn w:val="a0"/>
    <w:uiPriority w:val="20"/>
    <w:qFormat/>
    <w:rsid w:val="001A66E0"/>
    <w:rPr>
      <w:rFonts w:asciiTheme="minorHAnsi" w:hAnsiTheme="minorHAnsi"/>
      <w:b/>
      <w:i/>
      <w:iCs/>
    </w:rPr>
  </w:style>
  <w:style w:type="paragraph" w:styleId="aa">
    <w:name w:val="List Paragraph"/>
    <w:basedOn w:val="a"/>
    <w:uiPriority w:val="34"/>
    <w:qFormat/>
    <w:rsid w:val="001A66E0"/>
    <w:pPr>
      <w:ind w:left="720"/>
      <w:contextualSpacing/>
    </w:pPr>
  </w:style>
  <w:style w:type="paragraph" w:styleId="21">
    <w:name w:val="Quote"/>
    <w:basedOn w:val="a"/>
    <w:next w:val="a"/>
    <w:link w:val="22"/>
    <w:uiPriority w:val="29"/>
    <w:qFormat/>
    <w:rsid w:val="001A66E0"/>
    <w:rPr>
      <w:i/>
    </w:rPr>
  </w:style>
  <w:style w:type="character" w:customStyle="1" w:styleId="22">
    <w:name w:val="Цитата 2 Знак"/>
    <w:basedOn w:val="a0"/>
    <w:link w:val="21"/>
    <w:uiPriority w:val="29"/>
    <w:rsid w:val="001A66E0"/>
    <w:rPr>
      <w:i/>
      <w:sz w:val="24"/>
      <w:szCs w:val="24"/>
    </w:rPr>
  </w:style>
  <w:style w:type="paragraph" w:styleId="ab">
    <w:name w:val="Intense Quote"/>
    <w:basedOn w:val="a"/>
    <w:next w:val="a"/>
    <w:link w:val="ac"/>
    <w:uiPriority w:val="30"/>
    <w:qFormat/>
    <w:rsid w:val="001A66E0"/>
    <w:pPr>
      <w:ind w:left="720" w:right="720"/>
    </w:pPr>
    <w:rPr>
      <w:rFonts w:cstheme="majorBidi"/>
      <w:b/>
      <w:i/>
      <w:szCs w:val="22"/>
    </w:rPr>
  </w:style>
  <w:style w:type="character" w:customStyle="1" w:styleId="ac">
    <w:name w:val="Выделенная цитата Знак"/>
    <w:basedOn w:val="a0"/>
    <w:link w:val="ab"/>
    <w:uiPriority w:val="30"/>
    <w:rsid w:val="001A66E0"/>
    <w:rPr>
      <w:rFonts w:cstheme="majorBidi"/>
      <w:b/>
      <w:i/>
      <w:sz w:val="24"/>
    </w:rPr>
  </w:style>
  <w:style w:type="character" w:styleId="ad">
    <w:name w:val="Subtle Emphasis"/>
    <w:uiPriority w:val="19"/>
    <w:qFormat/>
    <w:rsid w:val="001A66E0"/>
    <w:rPr>
      <w:i/>
      <w:color w:val="5A5A5A" w:themeColor="text1" w:themeTint="A5"/>
    </w:rPr>
  </w:style>
  <w:style w:type="character" w:styleId="ae">
    <w:name w:val="Intense Emphasis"/>
    <w:basedOn w:val="a0"/>
    <w:uiPriority w:val="21"/>
    <w:qFormat/>
    <w:rsid w:val="001A66E0"/>
    <w:rPr>
      <w:b/>
      <w:i/>
      <w:sz w:val="24"/>
      <w:szCs w:val="24"/>
      <w:u w:val="single"/>
    </w:rPr>
  </w:style>
  <w:style w:type="character" w:styleId="af">
    <w:name w:val="Subtle Reference"/>
    <w:basedOn w:val="a0"/>
    <w:uiPriority w:val="31"/>
    <w:qFormat/>
    <w:rsid w:val="001A66E0"/>
    <w:rPr>
      <w:sz w:val="24"/>
      <w:szCs w:val="24"/>
      <w:u w:val="single"/>
    </w:rPr>
  </w:style>
  <w:style w:type="character" w:styleId="af0">
    <w:name w:val="Intense Reference"/>
    <w:basedOn w:val="a0"/>
    <w:uiPriority w:val="32"/>
    <w:qFormat/>
    <w:rsid w:val="001A66E0"/>
    <w:rPr>
      <w:b/>
      <w:sz w:val="24"/>
      <w:u w:val="single"/>
    </w:rPr>
  </w:style>
  <w:style w:type="character" w:styleId="af1">
    <w:name w:val="Book Title"/>
    <w:basedOn w:val="a0"/>
    <w:uiPriority w:val="33"/>
    <w:qFormat/>
    <w:rsid w:val="001A66E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A66E0"/>
    <w:pPr>
      <w:outlineLvl w:val="9"/>
    </w:pPr>
  </w:style>
  <w:style w:type="paragraph" w:styleId="af3">
    <w:name w:val="header"/>
    <w:basedOn w:val="a"/>
    <w:link w:val="af4"/>
    <w:uiPriority w:val="99"/>
    <w:unhideWhenUsed/>
    <w:rsid w:val="00017E9D"/>
    <w:pPr>
      <w:tabs>
        <w:tab w:val="center" w:pos="4677"/>
        <w:tab w:val="right" w:pos="9355"/>
      </w:tabs>
    </w:pPr>
  </w:style>
  <w:style w:type="character" w:customStyle="1" w:styleId="af4">
    <w:name w:val="Верхний колонтитул Знак"/>
    <w:basedOn w:val="a0"/>
    <w:link w:val="af3"/>
    <w:uiPriority w:val="99"/>
    <w:rsid w:val="00017E9D"/>
  </w:style>
  <w:style w:type="paragraph" w:styleId="af5">
    <w:name w:val="footer"/>
    <w:basedOn w:val="a"/>
    <w:link w:val="af6"/>
    <w:uiPriority w:val="99"/>
    <w:unhideWhenUsed/>
    <w:rsid w:val="00017E9D"/>
    <w:pPr>
      <w:tabs>
        <w:tab w:val="center" w:pos="4677"/>
        <w:tab w:val="right" w:pos="9355"/>
      </w:tabs>
    </w:pPr>
  </w:style>
  <w:style w:type="character" w:customStyle="1" w:styleId="af6">
    <w:name w:val="Нижний колонтитул Знак"/>
    <w:basedOn w:val="a0"/>
    <w:link w:val="af5"/>
    <w:uiPriority w:val="99"/>
    <w:rsid w:val="00017E9D"/>
  </w:style>
  <w:style w:type="paragraph" w:styleId="af7">
    <w:name w:val="Balloon Text"/>
    <w:basedOn w:val="a"/>
    <w:link w:val="af8"/>
    <w:uiPriority w:val="99"/>
    <w:semiHidden/>
    <w:unhideWhenUsed/>
    <w:rsid w:val="008B7E90"/>
    <w:rPr>
      <w:rFonts w:ascii="Tahoma" w:hAnsi="Tahoma" w:cs="Tahoma"/>
      <w:sz w:val="16"/>
      <w:szCs w:val="16"/>
    </w:rPr>
  </w:style>
  <w:style w:type="character" w:customStyle="1" w:styleId="af8">
    <w:name w:val="Текст выноски Знак"/>
    <w:basedOn w:val="a0"/>
    <w:link w:val="af7"/>
    <w:uiPriority w:val="99"/>
    <w:semiHidden/>
    <w:rsid w:val="008B7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0"/>
  </w:style>
  <w:style w:type="paragraph" w:styleId="1">
    <w:name w:val="heading 1"/>
    <w:basedOn w:val="a"/>
    <w:next w:val="a"/>
    <w:link w:val="10"/>
    <w:uiPriority w:val="9"/>
    <w:qFormat/>
    <w:rsid w:val="001A66E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A66E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unhideWhenUsed/>
    <w:qFormat/>
    <w:rsid w:val="001A66E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1A66E0"/>
    <w:pPr>
      <w:keepNext/>
      <w:spacing w:before="240" w:after="60"/>
      <w:outlineLvl w:val="3"/>
    </w:pPr>
    <w:rPr>
      <w:rFonts w:cstheme="majorBidi"/>
      <w:b/>
      <w:bCs/>
      <w:szCs w:val="28"/>
    </w:rPr>
  </w:style>
  <w:style w:type="paragraph" w:styleId="5">
    <w:name w:val="heading 5"/>
    <w:basedOn w:val="a"/>
    <w:next w:val="a"/>
    <w:link w:val="50"/>
    <w:uiPriority w:val="9"/>
    <w:unhideWhenUsed/>
    <w:qFormat/>
    <w:rsid w:val="001A66E0"/>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1A66E0"/>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1A66E0"/>
    <w:pPr>
      <w:spacing w:before="240" w:after="60"/>
      <w:outlineLvl w:val="6"/>
    </w:pPr>
    <w:rPr>
      <w:rFonts w:cstheme="majorBidi"/>
    </w:rPr>
  </w:style>
  <w:style w:type="paragraph" w:styleId="8">
    <w:name w:val="heading 8"/>
    <w:basedOn w:val="a"/>
    <w:next w:val="a"/>
    <w:link w:val="80"/>
    <w:uiPriority w:val="9"/>
    <w:unhideWhenUsed/>
    <w:qFormat/>
    <w:rsid w:val="001A66E0"/>
    <w:pPr>
      <w:spacing w:before="240" w:after="60"/>
      <w:outlineLvl w:val="7"/>
    </w:pPr>
    <w:rPr>
      <w:rFonts w:cstheme="majorBidi"/>
      <w:i/>
      <w:iCs/>
    </w:rPr>
  </w:style>
  <w:style w:type="paragraph" w:styleId="9">
    <w:name w:val="heading 9"/>
    <w:basedOn w:val="a"/>
    <w:next w:val="a"/>
    <w:link w:val="90"/>
    <w:uiPriority w:val="9"/>
    <w:semiHidden/>
    <w:unhideWhenUsed/>
    <w:qFormat/>
    <w:rsid w:val="001A66E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A66E0"/>
    <w:rPr>
      <w:szCs w:val="32"/>
    </w:rPr>
  </w:style>
  <w:style w:type="character" w:customStyle="1" w:styleId="10">
    <w:name w:val="Заголовок 1 Знак"/>
    <w:basedOn w:val="a0"/>
    <w:link w:val="1"/>
    <w:uiPriority w:val="9"/>
    <w:rsid w:val="001A66E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A66E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A66E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A66E0"/>
    <w:rPr>
      <w:rFonts w:cstheme="majorBidi"/>
      <w:b/>
      <w:bCs/>
      <w:sz w:val="28"/>
      <w:szCs w:val="28"/>
    </w:rPr>
  </w:style>
  <w:style w:type="character" w:customStyle="1" w:styleId="50">
    <w:name w:val="Заголовок 5 Знак"/>
    <w:basedOn w:val="a0"/>
    <w:link w:val="5"/>
    <w:uiPriority w:val="9"/>
    <w:rsid w:val="001A66E0"/>
    <w:rPr>
      <w:rFonts w:cstheme="majorBidi"/>
      <w:b/>
      <w:bCs/>
      <w:i/>
      <w:iCs/>
      <w:sz w:val="26"/>
      <w:szCs w:val="26"/>
    </w:rPr>
  </w:style>
  <w:style w:type="character" w:customStyle="1" w:styleId="60">
    <w:name w:val="Заголовок 6 Знак"/>
    <w:basedOn w:val="a0"/>
    <w:link w:val="6"/>
    <w:uiPriority w:val="9"/>
    <w:rsid w:val="001A66E0"/>
    <w:rPr>
      <w:rFonts w:cstheme="majorBidi"/>
      <w:b/>
      <w:bCs/>
    </w:rPr>
  </w:style>
  <w:style w:type="character" w:customStyle="1" w:styleId="70">
    <w:name w:val="Заголовок 7 Знак"/>
    <w:basedOn w:val="a0"/>
    <w:link w:val="7"/>
    <w:uiPriority w:val="9"/>
    <w:rsid w:val="001A66E0"/>
    <w:rPr>
      <w:rFonts w:cstheme="majorBidi"/>
      <w:sz w:val="24"/>
      <w:szCs w:val="24"/>
    </w:rPr>
  </w:style>
  <w:style w:type="character" w:customStyle="1" w:styleId="80">
    <w:name w:val="Заголовок 8 Знак"/>
    <w:basedOn w:val="a0"/>
    <w:link w:val="8"/>
    <w:uiPriority w:val="9"/>
    <w:rsid w:val="001A66E0"/>
    <w:rPr>
      <w:rFonts w:cstheme="majorBidi"/>
      <w:i/>
      <w:iCs/>
      <w:sz w:val="24"/>
      <w:szCs w:val="24"/>
    </w:rPr>
  </w:style>
  <w:style w:type="character" w:customStyle="1" w:styleId="90">
    <w:name w:val="Заголовок 9 Знак"/>
    <w:basedOn w:val="a0"/>
    <w:link w:val="9"/>
    <w:uiPriority w:val="9"/>
    <w:semiHidden/>
    <w:rsid w:val="001A66E0"/>
    <w:rPr>
      <w:rFonts w:asciiTheme="majorHAnsi" w:eastAsiaTheme="majorEastAsia" w:hAnsiTheme="majorHAnsi" w:cstheme="majorBidi"/>
    </w:rPr>
  </w:style>
  <w:style w:type="paragraph" w:styleId="a4">
    <w:name w:val="Title"/>
    <w:basedOn w:val="a"/>
    <w:next w:val="a"/>
    <w:link w:val="a5"/>
    <w:uiPriority w:val="10"/>
    <w:qFormat/>
    <w:rsid w:val="001A6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1A66E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A66E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1A66E0"/>
    <w:rPr>
      <w:rFonts w:asciiTheme="majorHAnsi" w:eastAsiaTheme="majorEastAsia" w:hAnsiTheme="majorHAnsi" w:cstheme="majorBidi"/>
      <w:sz w:val="24"/>
      <w:szCs w:val="24"/>
    </w:rPr>
  </w:style>
  <w:style w:type="character" w:styleId="a8">
    <w:name w:val="Strong"/>
    <w:basedOn w:val="a0"/>
    <w:uiPriority w:val="22"/>
    <w:qFormat/>
    <w:rsid w:val="001A66E0"/>
    <w:rPr>
      <w:b/>
      <w:bCs/>
    </w:rPr>
  </w:style>
  <w:style w:type="character" w:styleId="a9">
    <w:name w:val="Emphasis"/>
    <w:basedOn w:val="a0"/>
    <w:uiPriority w:val="20"/>
    <w:qFormat/>
    <w:rsid w:val="001A66E0"/>
    <w:rPr>
      <w:rFonts w:asciiTheme="minorHAnsi" w:hAnsiTheme="minorHAnsi"/>
      <w:b/>
      <w:i/>
      <w:iCs/>
    </w:rPr>
  </w:style>
  <w:style w:type="paragraph" w:styleId="aa">
    <w:name w:val="List Paragraph"/>
    <w:basedOn w:val="a"/>
    <w:uiPriority w:val="34"/>
    <w:qFormat/>
    <w:rsid w:val="001A66E0"/>
    <w:pPr>
      <w:ind w:left="720"/>
      <w:contextualSpacing/>
    </w:pPr>
  </w:style>
  <w:style w:type="paragraph" w:styleId="21">
    <w:name w:val="Quote"/>
    <w:basedOn w:val="a"/>
    <w:next w:val="a"/>
    <w:link w:val="22"/>
    <w:uiPriority w:val="29"/>
    <w:qFormat/>
    <w:rsid w:val="001A66E0"/>
    <w:rPr>
      <w:i/>
    </w:rPr>
  </w:style>
  <w:style w:type="character" w:customStyle="1" w:styleId="22">
    <w:name w:val="Цитата 2 Знак"/>
    <w:basedOn w:val="a0"/>
    <w:link w:val="21"/>
    <w:uiPriority w:val="29"/>
    <w:rsid w:val="001A66E0"/>
    <w:rPr>
      <w:i/>
      <w:sz w:val="24"/>
      <w:szCs w:val="24"/>
    </w:rPr>
  </w:style>
  <w:style w:type="paragraph" w:styleId="ab">
    <w:name w:val="Intense Quote"/>
    <w:basedOn w:val="a"/>
    <w:next w:val="a"/>
    <w:link w:val="ac"/>
    <w:uiPriority w:val="30"/>
    <w:qFormat/>
    <w:rsid w:val="001A66E0"/>
    <w:pPr>
      <w:ind w:left="720" w:right="720"/>
    </w:pPr>
    <w:rPr>
      <w:rFonts w:cstheme="majorBidi"/>
      <w:b/>
      <w:i/>
      <w:szCs w:val="22"/>
    </w:rPr>
  </w:style>
  <w:style w:type="character" w:customStyle="1" w:styleId="ac">
    <w:name w:val="Выделенная цитата Знак"/>
    <w:basedOn w:val="a0"/>
    <w:link w:val="ab"/>
    <w:uiPriority w:val="30"/>
    <w:rsid w:val="001A66E0"/>
    <w:rPr>
      <w:rFonts w:cstheme="majorBidi"/>
      <w:b/>
      <w:i/>
      <w:sz w:val="24"/>
    </w:rPr>
  </w:style>
  <w:style w:type="character" w:styleId="ad">
    <w:name w:val="Subtle Emphasis"/>
    <w:uiPriority w:val="19"/>
    <w:qFormat/>
    <w:rsid w:val="001A66E0"/>
    <w:rPr>
      <w:i/>
      <w:color w:val="5A5A5A" w:themeColor="text1" w:themeTint="A5"/>
    </w:rPr>
  </w:style>
  <w:style w:type="character" w:styleId="ae">
    <w:name w:val="Intense Emphasis"/>
    <w:basedOn w:val="a0"/>
    <w:uiPriority w:val="21"/>
    <w:qFormat/>
    <w:rsid w:val="001A66E0"/>
    <w:rPr>
      <w:b/>
      <w:i/>
      <w:sz w:val="24"/>
      <w:szCs w:val="24"/>
      <w:u w:val="single"/>
    </w:rPr>
  </w:style>
  <w:style w:type="character" w:styleId="af">
    <w:name w:val="Subtle Reference"/>
    <w:basedOn w:val="a0"/>
    <w:uiPriority w:val="31"/>
    <w:qFormat/>
    <w:rsid w:val="001A66E0"/>
    <w:rPr>
      <w:sz w:val="24"/>
      <w:szCs w:val="24"/>
      <w:u w:val="single"/>
    </w:rPr>
  </w:style>
  <w:style w:type="character" w:styleId="af0">
    <w:name w:val="Intense Reference"/>
    <w:basedOn w:val="a0"/>
    <w:uiPriority w:val="32"/>
    <w:qFormat/>
    <w:rsid w:val="001A66E0"/>
    <w:rPr>
      <w:b/>
      <w:sz w:val="24"/>
      <w:u w:val="single"/>
    </w:rPr>
  </w:style>
  <w:style w:type="character" w:styleId="af1">
    <w:name w:val="Book Title"/>
    <w:basedOn w:val="a0"/>
    <w:uiPriority w:val="33"/>
    <w:qFormat/>
    <w:rsid w:val="001A66E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A66E0"/>
    <w:pPr>
      <w:outlineLvl w:val="9"/>
    </w:pPr>
  </w:style>
  <w:style w:type="paragraph" w:styleId="af3">
    <w:name w:val="header"/>
    <w:basedOn w:val="a"/>
    <w:link w:val="af4"/>
    <w:uiPriority w:val="99"/>
    <w:unhideWhenUsed/>
    <w:rsid w:val="00017E9D"/>
    <w:pPr>
      <w:tabs>
        <w:tab w:val="center" w:pos="4677"/>
        <w:tab w:val="right" w:pos="9355"/>
      </w:tabs>
    </w:pPr>
  </w:style>
  <w:style w:type="character" w:customStyle="1" w:styleId="af4">
    <w:name w:val="Верхний колонтитул Знак"/>
    <w:basedOn w:val="a0"/>
    <w:link w:val="af3"/>
    <w:uiPriority w:val="99"/>
    <w:rsid w:val="00017E9D"/>
  </w:style>
  <w:style w:type="paragraph" w:styleId="af5">
    <w:name w:val="footer"/>
    <w:basedOn w:val="a"/>
    <w:link w:val="af6"/>
    <w:uiPriority w:val="99"/>
    <w:unhideWhenUsed/>
    <w:rsid w:val="00017E9D"/>
    <w:pPr>
      <w:tabs>
        <w:tab w:val="center" w:pos="4677"/>
        <w:tab w:val="right" w:pos="9355"/>
      </w:tabs>
    </w:pPr>
  </w:style>
  <w:style w:type="character" w:customStyle="1" w:styleId="af6">
    <w:name w:val="Нижний колонтитул Знак"/>
    <w:basedOn w:val="a0"/>
    <w:link w:val="af5"/>
    <w:uiPriority w:val="99"/>
    <w:rsid w:val="00017E9D"/>
  </w:style>
  <w:style w:type="paragraph" w:styleId="af7">
    <w:name w:val="Balloon Text"/>
    <w:basedOn w:val="a"/>
    <w:link w:val="af8"/>
    <w:uiPriority w:val="99"/>
    <w:semiHidden/>
    <w:unhideWhenUsed/>
    <w:rsid w:val="008B7E90"/>
    <w:rPr>
      <w:rFonts w:ascii="Tahoma" w:hAnsi="Tahoma" w:cs="Tahoma"/>
      <w:sz w:val="16"/>
      <w:szCs w:val="16"/>
    </w:rPr>
  </w:style>
  <w:style w:type="character" w:customStyle="1" w:styleId="af8">
    <w:name w:val="Текст выноски Знак"/>
    <w:basedOn w:val="a0"/>
    <w:link w:val="af7"/>
    <w:uiPriority w:val="99"/>
    <w:semiHidden/>
    <w:rsid w:val="008B7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7732</Words>
  <Characters>44076</Characters>
  <Application>Microsoft Office Word</Application>
  <DocSecurity>0</DocSecurity>
  <Lines>367</Lines>
  <Paragraphs>103</Paragraphs>
  <ScaleCrop>false</ScaleCrop>
  <Company>Microsoft</Company>
  <LinksUpToDate>false</LinksUpToDate>
  <CharactersWithSpaces>51705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Старикова А.А.</cp:lastModifiedBy>
  <cp:revision>8</cp:revision>
  <dcterms:created xsi:type="dcterms:W3CDTF">2016-02-24T10:18:00Z</dcterms:created>
  <dcterms:modified xsi:type="dcterms:W3CDTF">2016-12-14T08:41:00Z</dcterms:modified>
</cp:coreProperties>
</file>